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4F2758"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34932D8D" w:rsidR="00060C29" w:rsidRPr="00D64E17" w:rsidRDefault="0084394B" w:rsidP="0018335F">
            <w:pPr>
              <w:jc w:val="center"/>
              <w:rPr>
                <w:lang w:val="es-MX"/>
              </w:rPr>
            </w:pPr>
            <w:r>
              <w:rPr>
                <w:color w:val="000000" w:themeColor="text1"/>
                <w:lang w:val="es-MX"/>
              </w:rPr>
              <w:t>13-01-2026</w:t>
            </w:r>
          </w:p>
        </w:tc>
        <w:tc>
          <w:tcPr>
            <w:tcW w:w="8647" w:type="dxa"/>
            <w:vAlign w:val="center"/>
          </w:tcPr>
          <w:p w14:paraId="08EEF1A7" w14:textId="78912452" w:rsidR="00060C29" w:rsidRPr="00D64E17" w:rsidRDefault="00E464FC" w:rsidP="003E51EA">
            <w:pPr>
              <w:pStyle w:val="Prrafodelista"/>
              <w:numPr>
                <w:ilvl w:val="0"/>
                <w:numId w:val="5"/>
              </w:numPr>
              <w:ind w:left="202" w:hanging="202"/>
              <w:rPr>
                <w:lang w:val="es-MX"/>
              </w:rPr>
            </w:pPr>
            <w:r w:rsidRPr="001B23D4">
              <w:rPr>
                <w:lang w:val="es-MX"/>
              </w:rPr>
              <w:t>Creación inicial del documento conforme a los lineamientos del sistema de administración</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4F2758"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4F2758" w:rsidRPr="00C7394E" w:rsidRDefault="004F2758" w:rsidP="004F2758">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3E3F7212" w:rsidR="004F2758" w:rsidRPr="006C1404" w:rsidRDefault="004F2758" w:rsidP="004F2758">
            <w:pPr>
              <w:jc w:val="center"/>
              <w:rPr>
                <w:lang w:val="es-MX"/>
              </w:rPr>
            </w:pPr>
            <w:r>
              <w:rPr>
                <w:lang w:val="es-MX"/>
              </w:rPr>
              <w:t>Raúl Galindo</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0089FB30" w:rsidR="004F2758" w:rsidRPr="006C1404" w:rsidRDefault="004F2758" w:rsidP="004F2758">
            <w:pPr>
              <w:jc w:val="center"/>
              <w:rPr>
                <w:lang w:val="es-MX"/>
              </w:rPr>
            </w:pPr>
            <w:r>
              <w:rPr>
                <w:lang w:val="es-MX"/>
              </w:rPr>
              <w:t>Romina Barbosa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71C4CDC3" w:rsidR="004F2758" w:rsidRPr="006C1404" w:rsidRDefault="004F2758" w:rsidP="004F2758">
            <w:pPr>
              <w:jc w:val="center"/>
              <w:rPr>
                <w:lang w:val="es-MX"/>
              </w:rPr>
            </w:pPr>
            <w:r>
              <w:rPr>
                <w:lang w:val="es-MX"/>
              </w:rPr>
              <w:t>David Navarro</w:t>
            </w:r>
          </w:p>
        </w:tc>
      </w:tr>
      <w:tr w:rsidR="004F2758"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4F2758" w:rsidRPr="00C7394E" w:rsidRDefault="004F2758" w:rsidP="004F2758">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4B74D2E3" w:rsidR="004F2758" w:rsidRDefault="004F2758" w:rsidP="004F2758">
            <w:pPr>
              <w:jc w:val="center"/>
              <w:rPr>
                <w:lang w:val="es-MX"/>
              </w:rPr>
            </w:pPr>
            <w:r w:rsidRPr="00CF085B">
              <w:rPr>
                <w:lang w:val="es-MX"/>
              </w:rPr>
              <w:t>Coordinador Mantenimiento de Cartera</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1BC7AAA8" w:rsidR="004F2758" w:rsidRDefault="004F2758" w:rsidP="004F2758">
            <w:pPr>
              <w:jc w:val="center"/>
              <w:rPr>
                <w:lang w:val="es-MX"/>
              </w:rPr>
            </w:pPr>
            <w:r w:rsidRPr="00CF085B">
              <w:rPr>
                <w:lang w:val="es-MX"/>
              </w:rPr>
              <w:t>Gerente de Monedero Electrónico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286E641D" w:rsidR="004F2758" w:rsidRDefault="004F2758" w:rsidP="004F2758">
            <w:pPr>
              <w:jc w:val="center"/>
              <w:rPr>
                <w:lang w:val="es-MX"/>
              </w:rPr>
            </w:pPr>
            <w:r w:rsidRPr="008754A9">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6E93478C" w14:textId="7777777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B772EE">
      <w:pPr>
        <w:numPr>
          <w:ilvl w:val="0"/>
          <w:numId w:val="2"/>
        </w:numPr>
        <w:overflowPunct/>
        <w:autoSpaceDE/>
        <w:autoSpaceDN/>
        <w:adjustRightInd/>
        <w:spacing w:beforeLines="50" w:before="120" w:afterLines="50" w:after="120"/>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t>Objetivo</w:t>
      </w:r>
    </w:p>
    <w:p w14:paraId="55A0E62C" w14:textId="33D68678" w:rsidR="00BB7846" w:rsidRDefault="00FE681E" w:rsidP="00FE681E">
      <w:pPr>
        <w:pStyle w:val="Prrafodelista"/>
        <w:numPr>
          <w:ilvl w:val="1"/>
          <w:numId w:val="2"/>
        </w:numPr>
        <w:jc w:val="both"/>
        <w:rPr>
          <w:rFonts w:cs="Arial"/>
          <w:color w:val="000000"/>
          <w:kern w:val="0"/>
          <w:lang w:val="es-MX" w:eastAsia="es-MX"/>
        </w:rPr>
      </w:pPr>
      <w:r w:rsidRPr="00FE681E">
        <w:rPr>
          <w:rFonts w:cs="Arial"/>
          <w:color w:val="000000"/>
          <w:kern w:val="0"/>
          <w:lang w:val="es-MX" w:eastAsia="es-MX"/>
        </w:rPr>
        <w:t xml:space="preserve">Establecer el procedimiento para el alta, baja y cambios de usuarios </w:t>
      </w:r>
      <w:r w:rsidR="001514D2">
        <w:rPr>
          <w:rFonts w:cs="Arial"/>
          <w:color w:val="000000"/>
          <w:kern w:val="0"/>
          <w:lang w:val="es-MX" w:eastAsia="es-MX"/>
        </w:rPr>
        <w:t>en el sistema ERP /Monedero Electrónico</w:t>
      </w:r>
      <w:r w:rsidRPr="00FE681E">
        <w:rPr>
          <w:rFonts w:cs="Arial"/>
          <w:color w:val="000000"/>
          <w:kern w:val="0"/>
          <w:lang w:val="es-MX" w:eastAsia="es-MX"/>
        </w:rPr>
        <w:t>, así mismo impedir el acceso no autorizado a dichos sistemas de la Organización.</w:t>
      </w:r>
    </w:p>
    <w:p w14:paraId="4BA8DF2B" w14:textId="77777777" w:rsidR="00FE681E" w:rsidRPr="00FE681E" w:rsidRDefault="00FE681E" w:rsidP="00FE681E">
      <w:pPr>
        <w:pStyle w:val="Prrafodelista"/>
        <w:ind w:left="1080"/>
        <w:rPr>
          <w:rFonts w:cs="Arial"/>
          <w:color w:val="000000"/>
          <w:kern w:val="0"/>
          <w:lang w:val="es-MX" w:eastAsia="es-MX"/>
        </w:rPr>
      </w:pPr>
    </w:p>
    <w:p w14:paraId="18AB005A" w14:textId="77777777" w:rsidR="001E29EA" w:rsidRDefault="00BB7846" w:rsidP="00B772EE">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32437DFB" w14:textId="48D905C4" w:rsidR="00675440" w:rsidRPr="00675440" w:rsidRDefault="00675440" w:rsidP="00675440">
      <w:pPr>
        <w:pStyle w:val="Prrafodelista"/>
        <w:numPr>
          <w:ilvl w:val="1"/>
          <w:numId w:val="2"/>
        </w:numPr>
        <w:rPr>
          <w:rFonts w:cs="Arial"/>
          <w:lang w:val="es-MX"/>
        </w:rPr>
      </w:pPr>
      <w:r w:rsidRPr="00675440">
        <w:rPr>
          <w:rFonts w:cs="Arial"/>
          <w:lang w:val="es-MX"/>
        </w:rPr>
        <w:t>Dar a conocer al personal de la Organización los datos necesarios para un pedido de alta, baja y/o cambios de cuentas de usuarios.</w:t>
      </w:r>
    </w:p>
    <w:p w14:paraId="10179150" w14:textId="77777777" w:rsidR="00675440" w:rsidRPr="00675440" w:rsidRDefault="00675440" w:rsidP="00675440">
      <w:pPr>
        <w:pStyle w:val="Prrafodelista"/>
        <w:ind w:left="1080"/>
        <w:rPr>
          <w:rFonts w:cs="Arial"/>
          <w:b/>
          <w:bCs/>
          <w:lang w:val="es-MX"/>
        </w:rPr>
      </w:pPr>
    </w:p>
    <w:p w14:paraId="20A15F51" w14:textId="15F3C759" w:rsidR="00BD7A76" w:rsidRPr="00BD7A76" w:rsidRDefault="00BD7A76" w:rsidP="00B772EE">
      <w:pPr>
        <w:pStyle w:val="Encabezado"/>
        <w:numPr>
          <w:ilvl w:val="0"/>
          <w:numId w:val="2"/>
        </w:numPr>
        <w:tabs>
          <w:tab w:val="clear" w:pos="4320"/>
          <w:tab w:val="clear" w:pos="8640"/>
        </w:tabs>
        <w:spacing w:beforeLines="50" w:before="120" w:afterLines="50" w:after="120"/>
        <w:jc w:val="both"/>
        <w:rPr>
          <w:rFonts w:cs="Arial"/>
          <w:b/>
          <w:bCs/>
          <w:lang w:val="es-MX"/>
        </w:rPr>
      </w:pPr>
      <w:r w:rsidRPr="00BD7A76">
        <w:rPr>
          <w:rFonts w:cs="Arial"/>
          <w:b/>
          <w:bCs/>
          <w:sz w:val="22"/>
          <w:lang w:val="es-MX"/>
        </w:rPr>
        <w:t>Políticas</w:t>
      </w:r>
      <w:r w:rsidR="00BE5844">
        <w:rPr>
          <w:rFonts w:cs="Arial"/>
          <w:b/>
          <w:bCs/>
          <w:sz w:val="22"/>
          <w:lang w:val="es-MX"/>
        </w:rPr>
        <w:t xml:space="preserve"> y </w:t>
      </w:r>
      <w:proofErr w:type="spellStart"/>
      <w:r w:rsidR="00BE5844">
        <w:rPr>
          <w:rFonts w:cs="Arial"/>
          <w:b/>
          <w:bCs/>
          <w:sz w:val="22"/>
          <w:lang w:val="es-MX"/>
        </w:rPr>
        <w:t>desarollo</w:t>
      </w:r>
      <w:proofErr w:type="spellEnd"/>
    </w:p>
    <w:p w14:paraId="4ABED046" w14:textId="77777777" w:rsidR="00BE5844" w:rsidRDefault="00BE5844" w:rsidP="00BE5844">
      <w:pPr>
        <w:pStyle w:val="Prrafodelista"/>
        <w:numPr>
          <w:ilvl w:val="1"/>
          <w:numId w:val="2"/>
        </w:numPr>
        <w:rPr>
          <w:b/>
          <w:bCs/>
          <w:lang w:val="es-MX"/>
        </w:rPr>
      </w:pPr>
      <w:r w:rsidRPr="00BE5844">
        <w:rPr>
          <w:b/>
          <w:bCs/>
          <w:lang w:val="es-MX"/>
        </w:rPr>
        <w:t>Contactos Claves.</w:t>
      </w:r>
    </w:p>
    <w:tbl>
      <w:tblPr>
        <w:tblW w:w="4106"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2160"/>
      </w:tblGrid>
      <w:tr w:rsidR="00BE5844" w:rsidRPr="00637309" w14:paraId="3FC6D375" w14:textId="77777777" w:rsidTr="00BE5844">
        <w:trPr>
          <w:trHeight w:val="356"/>
          <w:jc w:val="center"/>
        </w:trPr>
        <w:tc>
          <w:tcPr>
            <w:tcW w:w="1946" w:type="dxa"/>
            <w:vAlign w:val="center"/>
          </w:tcPr>
          <w:p w14:paraId="1B7DD35A" w14:textId="2AD859FC" w:rsidR="00BE5844" w:rsidRPr="00637309" w:rsidRDefault="00BE5844" w:rsidP="00F52809">
            <w:pPr>
              <w:spacing w:line="260" w:lineRule="auto"/>
              <w:jc w:val="center"/>
              <w:rPr>
                <w:rFonts w:cs="Arial"/>
                <w:b/>
                <w:color w:val="000000"/>
                <w:lang w:val="es-MX"/>
              </w:rPr>
            </w:pPr>
            <w:r>
              <w:rPr>
                <w:rFonts w:cs="Arial"/>
                <w:b/>
                <w:color w:val="000000"/>
                <w:lang w:val="es-MX"/>
              </w:rPr>
              <w:t>Encargados</w:t>
            </w:r>
          </w:p>
        </w:tc>
        <w:tc>
          <w:tcPr>
            <w:tcW w:w="2160" w:type="dxa"/>
            <w:vAlign w:val="center"/>
          </w:tcPr>
          <w:p w14:paraId="4521E123" w14:textId="1EC1F0C5" w:rsidR="00BE5844" w:rsidRPr="00637309" w:rsidRDefault="00BE5844" w:rsidP="00F52809">
            <w:pPr>
              <w:spacing w:line="260" w:lineRule="auto"/>
              <w:jc w:val="center"/>
              <w:rPr>
                <w:rFonts w:cs="Arial"/>
                <w:b/>
                <w:color w:val="000000"/>
                <w:lang w:val="es-MX"/>
              </w:rPr>
            </w:pPr>
            <w:r>
              <w:rPr>
                <w:rFonts w:cs="Arial"/>
                <w:b/>
                <w:color w:val="000000"/>
                <w:lang w:val="es-MX"/>
              </w:rPr>
              <w:t>Sistemas</w:t>
            </w:r>
          </w:p>
        </w:tc>
      </w:tr>
      <w:tr w:rsidR="00BE5844" w:rsidRPr="00F4200F" w14:paraId="3B9791B2" w14:textId="77777777" w:rsidTr="00BE5844">
        <w:trPr>
          <w:trHeight w:val="356"/>
          <w:jc w:val="center"/>
        </w:trPr>
        <w:tc>
          <w:tcPr>
            <w:tcW w:w="1946" w:type="dxa"/>
            <w:vAlign w:val="center"/>
          </w:tcPr>
          <w:p w14:paraId="49AAFDE1" w14:textId="3EA4CABB" w:rsidR="00BE5844" w:rsidRPr="00F1397F" w:rsidRDefault="00BE5844" w:rsidP="00F52809">
            <w:pPr>
              <w:spacing w:line="260" w:lineRule="auto"/>
              <w:jc w:val="center"/>
              <w:rPr>
                <w:rFonts w:cs="Arial"/>
                <w:color w:val="000000"/>
                <w:lang w:val="es-MX"/>
              </w:rPr>
            </w:pPr>
            <w:r>
              <w:rPr>
                <w:rFonts w:cs="Arial"/>
                <w:color w:val="000000"/>
                <w:lang w:val="es-MX"/>
              </w:rPr>
              <w:t>TI</w:t>
            </w:r>
          </w:p>
        </w:tc>
        <w:tc>
          <w:tcPr>
            <w:tcW w:w="2160" w:type="dxa"/>
            <w:vAlign w:val="center"/>
          </w:tcPr>
          <w:p w14:paraId="3FDA7A6E" w14:textId="5A5503E0" w:rsidR="00BE5844" w:rsidRPr="00F1397F" w:rsidRDefault="00BE5844" w:rsidP="001514D2">
            <w:pPr>
              <w:spacing w:line="260" w:lineRule="auto"/>
              <w:jc w:val="center"/>
              <w:rPr>
                <w:rFonts w:cs="Arial"/>
                <w:color w:val="000000"/>
                <w:lang w:val="es-MX"/>
              </w:rPr>
            </w:pPr>
            <w:r>
              <w:rPr>
                <w:rFonts w:cs="Arial"/>
                <w:color w:val="000000"/>
                <w:lang w:val="es-MX"/>
              </w:rPr>
              <w:t xml:space="preserve">ERP/Monedero </w:t>
            </w:r>
            <w:r w:rsidR="001514D2">
              <w:rPr>
                <w:rFonts w:cs="Arial"/>
                <w:color w:val="000000"/>
                <w:lang w:val="es-MX"/>
              </w:rPr>
              <w:t>Electrónico</w:t>
            </w:r>
          </w:p>
        </w:tc>
      </w:tr>
      <w:tr w:rsidR="00BE5844" w:rsidRPr="00F4200F" w14:paraId="7CC5118A" w14:textId="77777777" w:rsidTr="00BE5844">
        <w:trPr>
          <w:trHeight w:val="356"/>
          <w:jc w:val="center"/>
        </w:trPr>
        <w:tc>
          <w:tcPr>
            <w:tcW w:w="1946" w:type="dxa"/>
            <w:vAlign w:val="center"/>
          </w:tcPr>
          <w:p w14:paraId="62857C63" w14:textId="255772B6" w:rsidR="00BE5844" w:rsidRDefault="00BE5844" w:rsidP="00F52809">
            <w:pPr>
              <w:spacing w:line="260" w:lineRule="auto"/>
              <w:jc w:val="center"/>
              <w:rPr>
                <w:rFonts w:cs="Arial"/>
                <w:color w:val="000000"/>
                <w:lang w:val="es-MX"/>
              </w:rPr>
            </w:pPr>
            <w:r>
              <w:rPr>
                <w:rFonts w:cs="Arial"/>
                <w:color w:val="000000"/>
                <w:lang w:val="es-MX"/>
              </w:rPr>
              <w:t>Talento Humano</w:t>
            </w:r>
          </w:p>
        </w:tc>
        <w:tc>
          <w:tcPr>
            <w:tcW w:w="2160" w:type="dxa"/>
            <w:vAlign w:val="center"/>
          </w:tcPr>
          <w:p w14:paraId="3601C3E6" w14:textId="7F88AB19" w:rsidR="00BE5844" w:rsidRDefault="00BE5844" w:rsidP="00F52809">
            <w:pPr>
              <w:spacing w:line="260" w:lineRule="auto"/>
              <w:jc w:val="center"/>
              <w:rPr>
                <w:rFonts w:cs="Arial"/>
                <w:color w:val="000000"/>
                <w:lang w:val="es-MX"/>
              </w:rPr>
            </w:pPr>
            <w:r>
              <w:rPr>
                <w:rFonts w:cs="Arial"/>
                <w:color w:val="000000"/>
                <w:lang w:val="es-MX"/>
              </w:rPr>
              <w:t>TRESS</w:t>
            </w:r>
          </w:p>
        </w:tc>
      </w:tr>
    </w:tbl>
    <w:p w14:paraId="226BC553" w14:textId="77777777" w:rsidR="00BE5844" w:rsidRPr="00BE5844" w:rsidRDefault="00BE5844" w:rsidP="00BE5844">
      <w:pPr>
        <w:pStyle w:val="Prrafodelista"/>
        <w:ind w:left="1080"/>
        <w:rPr>
          <w:b/>
          <w:bCs/>
          <w:lang w:val="es-MX"/>
        </w:rPr>
      </w:pPr>
    </w:p>
    <w:p w14:paraId="7634B330" w14:textId="77777777" w:rsidR="00C20422" w:rsidRPr="00C20422" w:rsidRDefault="00C20422" w:rsidP="00BD077B">
      <w:pPr>
        <w:pStyle w:val="Prrafodelista"/>
        <w:numPr>
          <w:ilvl w:val="1"/>
          <w:numId w:val="2"/>
        </w:numPr>
        <w:spacing w:beforeLines="60" w:before="144" w:afterLines="60" w:after="144"/>
        <w:contextualSpacing w:val="0"/>
        <w:rPr>
          <w:b/>
          <w:bCs/>
          <w:lang w:val="es-MX"/>
        </w:rPr>
      </w:pPr>
      <w:r w:rsidRPr="00C20422">
        <w:rPr>
          <w:b/>
          <w:bCs/>
          <w:lang w:val="es-MX"/>
        </w:rPr>
        <w:t>Procedimiento para altas, bajas y modificaciones.</w:t>
      </w:r>
    </w:p>
    <w:p w14:paraId="64B880BD" w14:textId="77777777" w:rsidR="009747F9" w:rsidRPr="009747F9" w:rsidRDefault="009747F9" w:rsidP="00BD077B">
      <w:pPr>
        <w:pStyle w:val="Prrafodelista"/>
        <w:numPr>
          <w:ilvl w:val="2"/>
          <w:numId w:val="2"/>
        </w:numPr>
        <w:spacing w:beforeLines="60" w:before="144" w:afterLines="60" w:after="144"/>
        <w:contextualSpacing w:val="0"/>
        <w:jc w:val="both"/>
        <w:rPr>
          <w:lang w:val="es-MX"/>
        </w:rPr>
      </w:pPr>
      <w:r w:rsidRPr="009747F9">
        <w:rPr>
          <w:lang w:val="es-MX"/>
        </w:rPr>
        <w:t>El área de Talento Humano será responsable de informar a los encargados de los sistemas los movimientos que se produzcan con el personal de la Organización por medio de correo electrónico o GLPI.</w:t>
      </w:r>
    </w:p>
    <w:p w14:paraId="5390CA36" w14:textId="77777777" w:rsidR="00BD077B" w:rsidRPr="00BD077B" w:rsidRDefault="00BD077B" w:rsidP="006B6921">
      <w:pPr>
        <w:pStyle w:val="Prrafodelista"/>
        <w:numPr>
          <w:ilvl w:val="1"/>
          <w:numId w:val="2"/>
        </w:numPr>
        <w:spacing w:beforeLines="60" w:before="144" w:afterLines="60" w:after="144"/>
        <w:contextualSpacing w:val="0"/>
        <w:jc w:val="both"/>
        <w:rPr>
          <w:b/>
          <w:bCs/>
          <w:lang w:val="es-MX"/>
        </w:rPr>
      </w:pPr>
      <w:r w:rsidRPr="00BD077B">
        <w:rPr>
          <w:b/>
          <w:bCs/>
          <w:lang w:val="es-MX"/>
        </w:rPr>
        <w:t>Para bajas de personal:</w:t>
      </w:r>
    </w:p>
    <w:p w14:paraId="19E582EB" w14:textId="77777777" w:rsidR="00E81E04" w:rsidRPr="00E81E04" w:rsidRDefault="00E81E04" w:rsidP="006B6921">
      <w:pPr>
        <w:pStyle w:val="Prrafodelista"/>
        <w:numPr>
          <w:ilvl w:val="2"/>
          <w:numId w:val="2"/>
        </w:numPr>
        <w:jc w:val="both"/>
        <w:rPr>
          <w:lang w:val="es-MX"/>
        </w:rPr>
      </w:pPr>
      <w:r w:rsidRPr="00E81E04">
        <w:rPr>
          <w:lang w:val="es-MX"/>
        </w:rPr>
        <w:t>El área de Talento Humano deberá de notificar a las áreas involucradas el mismo día en el que el empleado ha sido dado de baja:</w:t>
      </w:r>
    </w:p>
    <w:p w14:paraId="05EDF2EB" w14:textId="7495E39A" w:rsidR="009C1269" w:rsidRPr="009C1269" w:rsidRDefault="009C1269" w:rsidP="006B6921">
      <w:pPr>
        <w:numPr>
          <w:ilvl w:val="3"/>
          <w:numId w:val="2"/>
        </w:numPr>
        <w:overflowPunct/>
        <w:autoSpaceDE/>
        <w:autoSpaceDN/>
        <w:adjustRightInd/>
        <w:spacing w:beforeLines="60" w:before="144" w:afterLines="60" w:after="144"/>
        <w:jc w:val="both"/>
        <w:textAlignment w:val="auto"/>
        <w:rPr>
          <w:lang w:val="es-MX"/>
        </w:rPr>
      </w:pPr>
      <w:r w:rsidRPr="009C1269">
        <w:rPr>
          <w:lang w:val="es-MX"/>
        </w:rPr>
        <w:t xml:space="preserve">Notificar al Área de Infraestructura para aplicar baja en la red, active </w:t>
      </w:r>
      <w:proofErr w:type="spellStart"/>
      <w:r w:rsidRPr="009C1269">
        <w:rPr>
          <w:lang w:val="es-MX"/>
        </w:rPr>
        <w:t>directory</w:t>
      </w:r>
      <w:proofErr w:type="spellEnd"/>
      <w:r w:rsidRPr="009C1269">
        <w:rPr>
          <w:lang w:val="es-MX"/>
        </w:rPr>
        <w:t xml:space="preserve">, accesos </w:t>
      </w:r>
      <w:proofErr w:type="spellStart"/>
      <w:r w:rsidRPr="009C1269">
        <w:rPr>
          <w:lang w:val="es-MX"/>
        </w:rPr>
        <w:t>VPN´s</w:t>
      </w:r>
      <w:proofErr w:type="spellEnd"/>
      <w:r w:rsidRPr="009C1269">
        <w:rPr>
          <w:lang w:val="es-MX"/>
        </w:rPr>
        <w:t xml:space="preserve"> (en caso de que aplique), usuarios para impresora, etc.</w:t>
      </w:r>
    </w:p>
    <w:p w14:paraId="792D61BE" w14:textId="5E174605" w:rsidR="009C1269" w:rsidRPr="009C1269" w:rsidRDefault="009C1269" w:rsidP="006B6921">
      <w:pPr>
        <w:numPr>
          <w:ilvl w:val="3"/>
          <w:numId w:val="2"/>
        </w:numPr>
        <w:overflowPunct/>
        <w:autoSpaceDE/>
        <w:autoSpaceDN/>
        <w:adjustRightInd/>
        <w:spacing w:beforeLines="60" w:before="144" w:afterLines="60" w:after="144"/>
        <w:jc w:val="both"/>
        <w:textAlignment w:val="auto"/>
        <w:rPr>
          <w:lang w:val="es-MX"/>
        </w:rPr>
      </w:pPr>
      <w:r w:rsidRPr="009C1269">
        <w:rPr>
          <w:lang w:val="es-MX"/>
        </w:rPr>
        <w:t>Notificar al área de Soporte de Sistemas para aplicar baja en la cuenta de correo, así como los accesos a los sistemas que operen, tales como: ERP/M</w:t>
      </w:r>
      <w:r w:rsidR="001514D2">
        <w:rPr>
          <w:lang w:val="es-MX"/>
        </w:rPr>
        <w:t>onedero</w:t>
      </w:r>
      <w:r w:rsidRPr="009C1269">
        <w:rPr>
          <w:lang w:val="es-MX"/>
        </w:rPr>
        <w:t xml:space="preserve"> </w:t>
      </w:r>
      <w:r w:rsidR="001514D2">
        <w:rPr>
          <w:lang w:val="es-MX"/>
        </w:rPr>
        <w:t>Electrónico</w:t>
      </w:r>
      <w:r w:rsidRPr="009C1269">
        <w:rPr>
          <w:lang w:val="es-MX"/>
        </w:rPr>
        <w:t>.</w:t>
      </w:r>
    </w:p>
    <w:p w14:paraId="176DD2C2" w14:textId="3A9D052E" w:rsidR="00D86F26" w:rsidRPr="00D86F26" w:rsidRDefault="009C1269" w:rsidP="006B6921">
      <w:pPr>
        <w:numPr>
          <w:ilvl w:val="3"/>
          <w:numId w:val="2"/>
        </w:numPr>
        <w:overflowPunct/>
        <w:autoSpaceDE/>
        <w:autoSpaceDN/>
        <w:adjustRightInd/>
        <w:spacing w:beforeLines="60" w:before="144" w:afterLines="60" w:after="144"/>
        <w:jc w:val="both"/>
        <w:textAlignment w:val="auto"/>
        <w:rPr>
          <w:lang w:val="es-MX"/>
        </w:rPr>
      </w:pPr>
      <w:r w:rsidRPr="009C1269">
        <w:rPr>
          <w:lang w:val="es-MX"/>
        </w:rPr>
        <w:t>Notificar a Nóminas para aplicar la baja en el sistema TRESS.</w:t>
      </w:r>
    </w:p>
    <w:p w14:paraId="3360DABD" w14:textId="77777777" w:rsidR="00D86F26" w:rsidRPr="00D86F26" w:rsidRDefault="00D86F26" w:rsidP="00D05290">
      <w:pPr>
        <w:pStyle w:val="Prrafodelista"/>
        <w:numPr>
          <w:ilvl w:val="1"/>
          <w:numId w:val="2"/>
        </w:numPr>
        <w:spacing w:beforeLines="60" w:before="144" w:afterLines="60" w:after="144"/>
        <w:contextualSpacing w:val="0"/>
        <w:jc w:val="both"/>
        <w:rPr>
          <w:b/>
          <w:bCs/>
          <w:lang w:val="es-MX"/>
        </w:rPr>
      </w:pPr>
      <w:r w:rsidRPr="00D86F26">
        <w:rPr>
          <w:b/>
          <w:bCs/>
          <w:lang w:val="es-MX"/>
        </w:rPr>
        <w:t>Alta de personal:</w:t>
      </w:r>
    </w:p>
    <w:p w14:paraId="7082692E" w14:textId="77777777" w:rsidR="006B6921" w:rsidRPr="006B6921" w:rsidRDefault="006B6921" w:rsidP="00D05290">
      <w:pPr>
        <w:pStyle w:val="Prrafodelista"/>
        <w:numPr>
          <w:ilvl w:val="2"/>
          <w:numId w:val="2"/>
        </w:numPr>
        <w:spacing w:beforeLines="60" w:before="144" w:afterLines="60" w:after="144"/>
        <w:contextualSpacing w:val="0"/>
        <w:jc w:val="both"/>
        <w:rPr>
          <w:lang w:val="es-MX"/>
        </w:rPr>
      </w:pPr>
      <w:r w:rsidRPr="006B6921">
        <w:rPr>
          <w:lang w:val="es-MX"/>
        </w:rPr>
        <w:t>El área de Talento Humano deberá notificar a las áreas involucradas el mismo día en el que el empleado ha sido dado de alta, tales como:</w:t>
      </w:r>
      <w:bookmarkStart w:id="0" w:name="_GoBack"/>
    </w:p>
    <w:bookmarkEnd w:id="0"/>
    <w:p w14:paraId="37ABCFCA" w14:textId="21E1A7C6" w:rsidR="00D05290" w:rsidRPr="00D05290" w:rsidRDefault="00D05290" w:rsidP="00D05290">
      <w:pPr>
        <w:numPr>
          <w:ilvl w:val="3"/>
          <w:numId w:val="2"/>
        </w:numPr>
        <w:overflowPunct/>
        <w:autoSpaceDE/>
        <w:autoSpaceDN/>
        <w:adjustRightInd/>
        <w:spacing w:beforeLines="60" w:before="144" w:afterLines="60" w:after="144"/>
        <w:jc w:val="both"/>
        <w:textAlignment w:val="auto"/>
        <w:rPr>
          <w:lang w:val="es-MX"/>
        </w:rPr>
      </w:pPr>
      <w:r w:rsidRPr="00D05290">
        <w:rPr>
          <w:lang w:val="es-MX"/>
        </w:rPr>
        <w:t xml:space="preserve">Infraestructura para aplicar el alta en la red, active </w:t>
      </w:r>
      <w:proofErr w:type="spellStart"/>
      <w:r w:rsidRPr="00D05290">
        <w:rPr>
          <w:lang w:val="es-MX"/>
        </w:rPr>
        <w:t>directory</w:t>
      </w:r>
      <w:proofErr w:type="spellEnd"/>
      <w:r w:rsidRPr="00D05290">
        <w:rPr>
          <w:lang w:val="es-MX"/>
        </w:rPr>
        <w:t xml:space="preserve">, accesos a </w:t>
      </w:r>
      <w:proofErr w:type="spellStart"/>
      <w:r w:rsidRPr="00D05290">
        <w:rPr>
          <w:lang w:val="es-MX"/>
        </w:rPr>
        <w:t>VPN´s</w:t>
      </w:r>
      <w:proofErr w:type="spellEnd"/>
      <w:r w:rsidRPr="00D05290">
        <w:rPr>
          <w:lang w:val="es-MX"/>
        </w:rPr>
        <w:t xml:space="preserve"> (en caso de que aplique), agregar a la línea de </w:t>
      </w:r>
      <w:proofErr w:type="spellStart"/>
      <w:r w:rsidRPr="00D05290">
        <w:rPr>
          <w:lang w:val="es-MX"/>
        </w:rPr>
        <w:t>avaya</w:t>
      </w:r>
      <w:proofErr w:type="spellEnd"/>
      <w:r w:rsidRPr="00D05290">
        <w:rPr>
          <w:lang w:val="es-MX"/>
        </w:rPr>
        <w:t>, crear usuario para impresora, etc.</w:t>
      </w:r>
    </w:p>
    <w:p w14:paraId="5D4BFAD0" w14:textId="4193F7A9" w:rsidR="00D05290" w:rsidRPr="00D05290" w:rsidRDefault="00D05290" w:rsidP="00D05290">
      <w:pPr>
        <w:numPr>
          <w:ilvl w:val="3"/>
          <w:numId w:val="2"/>
        </w:numPr>
        <w:overflowPunct/>
        <w:autoSpaceDE/>
        <w:autoSpaceDN/>
        <w:adjustRightInd/>
        <w:spacing w:beforeLines="60" w:before="144" w:afterLines="60" w:after="144"/>
        <w:jc w:val="both"/>
        <w:textAlignment w:val="auto"/>
        <w:rPr>
          <w:lang w:val="es-MX"/>
        </w:rPr>
      </w:pPr>
      <w:r w:rsidRPr="00D05290">
        <w:rPr>
          <w:lang w:val="es-MX"/>
        </w:rPr>
        <w:t>Soporte Técnico y Sistemas para dar de alta la cuenta de correo y ERP/</w:t>
      </w:r>
      <w:r w:rsidR="001514D2" w:rsidRPr="001514D2">
        <w:rPr>
          <w:lang w:val="es-MX"/>
        </w:rPr>
        <w:t xml:space="preserve"> </w:t>
      </w:r>
      <w:r w:rsidR="001514D2" w:rsidRPr="009C1269">
        <w:rPr>
          <w:lang w:val="es-MX"/>
        </w:rPr>
        <w:t>M</w:t>
      </w:r>
      <w:r w:rsidR="001514D2">
        <w:rPr>
          <w:lang w:val="es-MX"/>
        </w:rPr>
        <w:t>onedero</w:t>
      </w:r>
      <w:r w:rsidR="001514D2" w:rsidRPr="009C1269">
        <w:rPr>
          <w:lang w:val="es-MX"/>
        </w:rPr>
        <w:t xml:space="preserve"> </w:t>
      </w:r>
      <w:r w:rsidR="001514D2">
        <w:rPr>
          <w:lang w:val="es-MX"/>
        </w:rPr>
        <w:t>Electrónico</w:t>
      </w:r>
      <w:r w:rsidRPr="00D05290">
        <w:rPr>
          <w:lang w:val="es-MX"/>
        </w:rPr>
        <w:t>. respectivamente y al área de Nóminas para el alta en sistema TRESS.</w:t>
      </w:r>
    </w:p>
    <w:p w14:paraId="46E1D5E7" w14:textId="1E6E5318" w:rsidR="00D05290" w:rsidRDefault="00D05290" w:rsidP="00D05290">
      <w:pPr>
        <w:numPr>
          <w:ilvl w:val="3"/>
          <w:numId w:val="2"/>
        </w:numPr>
        <w:overflowPunct/>
        <w:autoSpaceDE/>
        <w:autoSpaceDN/>
        <w:adjustRightInd/>
        <w:spacing w:beforeLines="60" w:before="144" w:afterLines="60" w:after="144"/>
        <w:jc w:val="both"/>
        <w:textAlignment w:val="auto"/>
        <w:rPr>
          <w:lang w:val="es-MX"/>
        </w:rPr>
      </w:pPr>
      <w:r w:rsidRPr="00D05290">
        <w:rPr>
          <w:lang w:val="es-MX"/>
        </w:rPr>
        <w:t>Dar acceso a los sistemas ERP/</w:t>
      </w:r>
      <w:r w:rsidR="001514D2" w:rsidRPr="001514D2">
        <w:rPr>
          <w:lang w:val="es-MX"/>
        </w:rPr>
        <w:t xml:space="preserve"> </w:t>
      </w:r>
      <w:r w:rsidR="001514D2" w:rsidRPr="009C1269">
        <w:rPr>
          <w:lang w:val="es-MX"/>
        </w:rPr>
        <w:t>M</w:t>
      </w:r>
      <w:r w:rsidR="001514D2">
        <w:rPr>
          <w:lang w:val="es-MX"/>
        </w:rPr>
        <w:t>onedero</w:t>
      </w:r>
      <w:r w:rsidR="001514D2" w:rsidRPr="009C1269">
        <w:rPr>
          <w:lang w:val="es-MX"/>
        </w:rPr>
        <w:t xml:space="preserve"> </w:t>
      </w:r>
      <w:r w:rsidR="001514D2">
        <w:rPr>
          <w:lang w:val="es-MX"/>
        </w:rPr>
        <w:t>Electrónico</w:t>
      </w:r>
      <w:r w:rsidR="001514D2" w:rsidRPr="00D05290">
        <w:rPr>
          <w:lang w:val="es-MX"/>
        </w:rPr>
        <w:t xml:space="preserve"> </w:t>
      </w:r>
      <w:r w:rsidRPr="00D05290">
        <w:rPr>
          <w:lang w:val="es-MX"/>
        </w:rPr>
        <w:t>con base en la matriz de PERFILADO DE ACCESOS</w:t>
      </w:r>
      <w:r w:rsidR="001514D2">
        <w:rPr>
          <w:lang w:val="es-MX"/>
        </w:rPr>
        <w:t xml:space="preserve"> MONEDERO</w:t>
      </w:r>
      <w:r w:rsidRPr="00D05290">
        <w:rPr>
          <w:lang w:val="es-MX"/>
        </w:rPr>
        <w:t>, que de forma predefinida indica a qué módulos dentro del sistema tendrá acceso el empleado, dependiendo del área a la que pertenezca y el nivel jerárquico del empleado, esto incluye la generación de cuentas privilegiadas.</w:t>
      </w:r>
    </w:p>
    <w:p w14:paraId="7A1FAC41" w14:textId="77777777" w:rsidR="00D05290" w:rsidRDefault="00D05290" w:rsidP="00D05290">
      <w:pPr>
        <w:overflowPunct/>
        <w:autoSpaceDE/>
        <w:autoSpaceDN/>
        <w:adjustRightInd/>
        <w:spacing w:beforeLines="60" w:before="144" w:afterLines="60" w:after="144"/>
        <w:jc w:val="both"/>
        <w:textAlignment w:val="auto"/>
        <w:rPr>
          <w:lang w:val="es-MX"/>
        </w:rPr>
      </w:pPr>
    </w:p>
    <w:p w14:paraId="7FCA014C" w14:textId="77777777" w:rsidR="00126FDD" w:rsidRPr="00126FDD" w:rsidRDefault="00126FDD" w:rsidP="000F0C2A">
      <w:pPr>
        <w:pStyle w:val="Prrafodelista"/>
        <w:numPr>
          <w:ilvl w:val="1"/>
          <w:numId w:val="2"/>
        </w:numPr>
        <w:spacing w:beforeLines="60" w:before="144" w:after="60"/>
        <w:contextualSpacing w:val="0"/>
        <w:rPr>
          <w:b/>
          <w:bCs/>
          <w:lang w:val="es-MX"/>
        </w:rPr>
      </w:pPr>
      <w:r w:rsidRPr="00126FDD">
        <w:rPr>
          <w:b/>
          <w:bCs/>
          <w:lang w:val="es-MX"/>
        </w:rPr>
        <w:t>Convención de nombres de usuario.</w:t>
      </w:r>
    </w:p>
    <w:p w14:paraId="0ED1026D" w14:textId="77777777" w:rsidR="0021646E" w:rsidRPr="0021646E" w:rsidRDefault="0021646E" w:rsidP="000F0C2A">
      <w:pPr>
        <w:pStyle w:val="Prrafodelista"/>
        <w:numPr>
          <w:ilvl w:val="2"/>
          <w:numId w:val="2"/>
        </w:numPr>
        <w:spacing w:beforeLines="60" w:before="144" w:after="60"/>
        <w:contextualSpacing w:val="0"/>
        <w:rPr>
          <w:lang w:val="es-MX"/>
        </w:rPr>
      </w:pPr>
      <w:r w:rsidRPr="0021646E">
        <w:rPr>
          <w:lang w:val="es-MX"/>
        </w:rPr>
        <w:t>Para asignar nombres de usuario se utilizarán las siguientes convenciones:</w:t>
      </w:r>
    </w:p>
    <w:p w14:paraId="2025144C" w14:textId="77777777" w:rsidR="00ED7DE2" w:rsidRPr="00ED7DE2" w:rsidRDefault="00ED7DE2" w:rsidP="000F0C2A">
      <w:pPr>
        <w:pStyle w:val="Prrafodelista"/>
        <w:numPr>
          <w:ilvl w:val="3"/>
          <w:numId w:val="2"/>
        </w:numPr>
        <w:spacing w:beforeLines="60" w:before="144" w:after="60"/>
        <w:contextualSpacing w:val="0"/>
        <w:rPr>
          <w:lang w:val="es-MX"/>
        </w:rPr>
      </w:pPr>
      <w:r w:rsidRPr="00ED7DE2">
        <w:rPr>
          <w:lang w:val="es-MX"/>
        </w:rPr>
        <w:t>Primera inicial, seguida del apellido (</w:t>
      </w:r>
      <w:proofErr w:type="spellStart"/>
      <w:r w:rsidRPr="00ED7DE2">
        <w:rPr>
          <w:lang w:val="es-MX"/>
        </w:rPr>
        <w:t>jperez</w:t>
      </w:r>
      <w:proofErr w:type="spellEnd"/>
      <w:r w:rsidRPr="00ED7DE2">
        <w:rPr>
          <w:lang w:val="es-MX"/>
        </w:rPr>
        <w:t xml:space="preserve">, </w:t>
      </w:r>
      <w:proofErr w:type="spellStart"/>
      <w:r w:rsidRPr="00ED7DE2">
        <w:rPr>
          <w:lang w:val="es-MX"/>
        </w:rPr>
        <w:t>cobregon</w:t>
      </w:r>
      <w:proofErr w:type="spellEnd"/>
      <w:r w:rsidRPr="00ED7DE2">
        <w:rPr>
          <w:lang w:val="es-MX"/>
        </w:rPr>
        <w:t xml:space="preserve">, </w:t>
      </w:r>
      <w:proofErr w:type="spellStart"/>
      <w:r w:rsidRPr="00ED7DE2">
        <w:rPr>
          <w:lang w:val="es-MX"/>
        </w:rPr>
        <w:t>pramirez</w:t>
      </w:r>
      <w:proofErr w:type="spellEnd"/>
      <w:r w:rsidRPr="00ED7DE2">
        <w:rPr>
          <w:lang w:val="es-MX"/>
        </w:rPr>
        <w:t>, etc.).</w:t>
      </w:r>
    </w:p>
    <w:p w14:paraId="18E8C73B" w14:textId="77777777" w:rsidR="001343B8" w:rsidRPr="001343B8" w:rsidRDefault="001343B8" w:rsidP="009F5053">
      <w:pPr>
        <w:pStyle w:val="Prrafodelista"/>
        <w:numPr>
          <w:ilvl w:val="2"/>
          <w:numId w:val="2"/>
        </w:numPr>
        <w:spacing w:beforeLines="60" w:before="144" w:afterLines="60" w:after="144"/>
        <w:contextualSpacing w:val="0"/>
        <w:jc w:val="both"/>
        <w:rPr>
          <w:lang w:val="es-MX"/>
        </w:rPr>
      </w:pPr>
      <w:r w:rsidRPr="001343B8">
        <w:rPr>
          <w:lang w:val="es-MX"/>
        </w:rPr>
        <w:t>En caso de colisión de usuario, se resolverá:</w:t>
      </w:r>
    </w:p>
    <w:p w14:paraId="5F31E0A4" w14:textId="692E3515" w:rsidR="000F0C2A" w:rsidRPr="000F0C2A" w:rsidRDefault="000F0C2A" w:rsidP="009F5053">
      <w:pPr>
        <w:pStyle w:val="Prrafodelista"/>
        <w:numPr>
          <w:ilvl w:val="3"/>
          <w:numId w:val="2"/>
        </w:numPr>
        <w:spacing w:beforeLines="60" w:before="144" w:afterLines="60" w:after="144"/>
        <w:contextualSpacing w:val="0"/>
        <w:jc w:val="both"/>
        <w:rPr>
          <w:lang w:val="es-MX"/>
        </w:rPr>
      </w:pPr>
      <w:r w:rsidRPr="000F0C2A">
        <w:rPr>
          <w:lang w:val="es-MX"/>
        </w:rPr>
        <w:t>Primer nombre separado de un punto y el apellido (</w:t>
      </w:r>
      <w:proofErr w:type="spellStart"/>
      <w:r w:rsidRPr="000F0C2A">
        <w:rPr>
          <w:lang w:val="es-MX"/>
        </w:rPr>
        <w:t>Juan.Perez</w:t>
      </w:r>
      <w:proofErr w:type="spellEnd"/>
      <w:r w:rsidRPr="000F0C2A">
        <w:rPr>
          <w:lang w:val="es-MX"/>
        </w:rPr>
        <w:t xml:space="preserve">, </w:t>
      </w:r>
      <w:proofErr w:type="spellStart"/>
      <w:r w:rsidRPr="000F0C2A">
        <w:rPr>
          <w:lang w:val="es-MX"/>
        </w:rPr>
        <w:t>Raul.Lopez</w:t>
      </w:r>
      <w:proofErr w:type="spellEnd"/>
      <w:r w:rsidRPr="000F0C2A">
        <w:rPr>
          <w:lang w:val="es-MX"/>
        </w:rPr>
        <w:t>, etc.)</w:t>
      </w:r>
      <w:r w:rsidR="003430F8">
        <w:rPr>
          <w:lang w:val="es-MX"/>
        </w:rPr>
        <w:t>.</w:t>
      </w:r>
    </w:p>
    <w:p w14:paraId="47093C76" w14:textId="77777777" w:rsidR="00C41773" w:rsidRPr="00C41773" w:rsidRDefault="00C41773" w:rsidP="0082246D">
      <w:pPr>
        <w:pStyle w:val="Prrafodelista"/>
        <w:numPr>
          <w:ilvl w:val="1"/>
          <w:numId w:val="2"/>
        </w:numPr>
        <w:spacing w:beforeLines="60" w:before="144" w:afterLines="60" w:after="144"/>
        <w:contextualSpacing w:val="0"/>
        <w:jc w:val="both"/>
        <w:rPr>
          <w:b/>
          <w:bCs/>
          <w:lang w:val="es-MX"/>
        </w:rPr>
      </w:pPr>
      <w:r w:rsidRPr="00C41773">
        <w:rPr>
          <w:b/>
          <w:bCs/>
          <w:lang w:val="es-MX"/>
        </w:rPr>
        <w:t>Contraseñas.</w:t>
      </w:r>
    </w:p>
    <w:p w14:paraId="22A7889C" w14:textId="248F48B4" w:rsidR="009F5053" w:rsidRPr="009F5053" w:rsidRDefault="009F5053" w:rsidP="0082246D">
      <w:pPr>
        <w:numPr>
          <w:ilvl w:val="2"/>
          <w:numId w:val="2"/>
        </w:numPr>
        <w:overflowPunct/>
        <w:autoSpaceDE/>
        <w:autoSpaceDN/>
        <w:adjustRightInd/>
        <w:spacing w:beforeLines="60" w:before="144" w:afterLines="60" w:after="144"/>
        <w:jc w:val="both"/>
        <w:textAlignment w:val="auto"/>
        <w:rPr>
          <w:lang w:val="es-MX"/>
        </w:rPr>
      </w:pPr>
      <w:r w:rsidRPr="009F5053">
        <w:rPr>
          <w:lang w:val="es-MX"/>
        </w:rPr>
        <w:t>El administrador del sistema crea contraseñas por omisión a los usuarios para primera sesión y se le notifica al usuario.</w:t>
      </w:r>
    </w:p>
    <w:p w14:paraId="10308032" w14:textId="77777777" w:rsidR="009F5053" w:rsidRPr="009F5053" w:rsidRDefault="009F5053" w:rsidP="0082246D">
      <w:pPr>
        <w:numPr>
          <w:ilvl w:val="2"/>
          <w:numId w:val="2"/>
        </w:numPr>
        <w:overflowPunct/>
        <w:autoSpaceDE/>
        <w:autoSpaceDN/>
        <w:adjustRightInd/>
        <w:spacing w:beforeLines="60" w:before="144" w:afterLines="60" w:after="144"/>
        <w:jc w:val="both"/>
        <w:textAlignment w:val="auto"/>
        <w:rPr>
          <w:lang w:val="es-MX"/>
        </w:rPr>
      </w:pPr>
      <w:r w:rsidRPr="009F5053">
        <w:rPr>
          <w:lang w:val="es-MX"/>
        </w:rPr>
        <w:t>El administrador del sistema a su vez provee de opción para que los usuarios cambien sus propias contraseñas.</w:t>
      </w:r>
    </w:p>
    <w:p w14:paraId="2A5A1C8C" w14:textId="77777777" w:rsidR="007F6E95" w:rsidRPr="007F6E95" w:rsidRDefault="007F6E95" w:rsidP="0082246D">
      <w:pPr>
        <w:pStyle w:val="Prrafodelista"/>
        <w:numPr>
          <w:ilvl w:val="1"/>
          <w:numId w:val="2"/>
        </w:numPr>
        <w:spacing w:beforeLines="60" w:before="144" w:after="60"/>
        <w:contextualSpacing w:val="0"/>
        <w:jc w:val="both"/>
        <w:rPr>
          <w:b/>
          <w:bCs/>
          <w:lang w:val="es-MX"/>
        </w:rPr>
      </w:pPr>
      <w:r w:rsidRPr="007F6E95">
        <w:rPr>
          <w:b/>
          <w:bCs/>
          <w:lang w:val="es-MX"/>
        </w:rPr>
        <w:t>Para Modificación de Personal.</w:t>
      </w:r>
    </w:p>
    <w:p w14:paraId="43FBEB09" w14:textId="77777777" w:rsidR="00D13056" w:rsidRDefault="00D13056" w:rsidP="0082246D">
      <w:pPr>
        <w:numPr>
          <w:ilvl w:val="2"/>
          <w:numId w:val="2"/>
        </w:numPr>
        <w:overflowPunct/>
        <w:autoSpaceDE/>
        <w:autoSpaceDN/>
        <w:adjustRightInd/>
        <w:spacing w:beforeLines="60" w:before="144" w:after="60"/>
        <w:jc w:val="both"/>
        <w:textAlignment w:val="auto"/>
        <w:rPr>
          <w:lang w:val="es-MX"/>
        </w:rPr>
      </w:pPr>
      <w:r w:rsidRPr="00D13056">
        <w:rPr>
          <w:lang w:val="es-MX"/>
        </w:rPr>
        <w:t>Si el empleado fue promovido de cargo, el área de Talento Humano deberá notificar a las áreas involucradas el mismo día en que se ha hecho el cambio.</w:t>
      </w:r>
    </w:p>
    <w:p w14:paraId="1220ED32" w14:textId="7EDCCA08" w:rsidR="00D13056" w:rsidRPr="00D13056" w:rsidRDefault="00D13056" w:rsidP="00AD71C1">
      <w:pPr>
        <w:numPr>
          <w:ilvl w:val="2"/>
          <w:numId w:val="2"/>
        </w:numPr>
        <w:overflowPunct/>
        <w:autoSpaceDE/>
        <w:autoSpaceDN/>
        <w:adjustRightInd/>
        <w:spacing w:beforeLines="60" w:before="144" w:after="60"/>
        <w:jc w:val="both"/>
        <w:textAlignment w:val="auto"/>
        <w:rPr>
          <w:lang w:val="es-MX"/>
        </w:rPr>
      </w:pPr>
      <w:r w:rsidRPr="00D13056">
        <w:rPr>
          <w:lang w:val="es-MX"/>
        </w:rPr>
        <w:t xml:space="preserve">Si al empleado se le han asignado nuevas tareas que requiera tener nuevos accesos, el coordinador de cada área será responsable de notificar y llenar el </w:t>
      </w:r>
      <w:r w:rsidR="00AD71C1" w:rsidRPr="00AD71C1">
        <w:rPr>
          <w:b/>
          <w:bCs/>
          <w:lang w:val="es-MX"/>
        </w:rPr>
        <w:t>SF-F-19</w:t>
      </w:r>
      <w:r w:rsidR="00011EA0">
        <w:rPr>
          <w:b/>
          <w:bCs/>
          <w:lang w:val="es-MX"/>
        </w:rPr>
        <w:t xml:space="preserve"> </w:t>
      </w:r>
      <w:r w:rsidRPr="004F0388">
        <w:rPr>
          <w:b/>
          <w:bCs/>
          <w:lang w:val="es-MX"/>
        </w:rPr>
        <w:t>Solicitud de accesos</w:t>
      </w:r>
      <w:r w:rsidRPr="00D13056">
        <w:rPr>
          <w:lang w:val="es-MX"/>
        </w:rPr>
        <w:t xml:space="preserve"> para que los encargados realicen la modificación solicitada.</w:t>
      </w:r>
    </w:p>
    <w:p w14:paraId="76A7E5D5" w14:textId="77777777" w:rsidR="0082246D" w:rsidRPr="0082246D" w:rsidRDefault="0082246D" w:rsidP="0082246D">
      <w:pPr>
        <w:pStyle w:val="Prrafodelista"/>
        <w:numPr>
          <w:ilvl w:val="1"/>
          <w:numId w:val="2"/>
        </w:numPr>
        <w:spacing w:beforeLines="60" w:before="144" w:after="60"/>
        <w:contextualSpacing w:val="0"/>
        <w:jc w:val="both"/>
        <w:rPr>
          <w:b/>
          <w:bCs/>
          <w:lang w:val="es-MX"/>
        </w:rPr>
      </w:pPr>
      <w:r w:rsidRPr="0082246D">
        <w:rPr>
          <w:b/>
          <w:bCs/>
          <w:lang w:val="es-MX"/>
        </w:rPr>
        <w:t>Confirmación de las Altas, Bajas y Modificaciones.</w:t>
      </w:r>
    </w:p>
    <w:p w14:paraId="6C0020FA" w14:textId="15092C0B" w:rsidR="0087650B" w:rsidRPr="0087650B" w:rsidRDefault="0087650B" w:rsidP="00DD17D1">
      <w:pPr>
        <w:pStyle w:val="Prrafodelista"/>
        <w:numPr>
          <w:ilvl w:val="2"/>
          <w:numId w:val="2"/>
        </w:numPr>
        <w:spacing w:before="60" w:afterLines="60" w:after="144"/>
        <w:contextualSpacing w:val="0"/>
        <w:jc w:val="both"/>
        <w:rPr>
          <w:lang w:val="es-MX"/>
        </w:rPr>
      </w:pPr>
      <w:r w:rsidRPr="0087650B">
        <w:rPr>
          <w:lang w:val="es-MX"/>
        </w:rPr>
        <w:t>Los encargados de los sistemas y demás áreas implicadas deberán notificar por medio de correo electrónico a la Administraci</w:t>
      </w:r>
      <w:r w:rsidR="004A2D39">
        <w:rPr>
          <w:lang w:val="es-MX"/>
        </w:rPr>
        <w:t xml:space="preserve">ón del Monedero </w:t>
      </w:r>
      <w:r w:rsidRPr="0087650B">
        <w:rPr>
          <w:lang w:val="es-MX"/>
        </w:rPr>
        <w:t>un día después los movimientos solicitados.</w:t>
      </w:r>
    </w:p>
    <w:p w14:paraId="6A60D9D2" w14:textId="77777777" w:rsidR="002569FF" w:rsidRPr="002569FF" w:rsidRDefault="002569FF" w:rsidP="00DD17D1">
      <w:pPr>
        <w:pStyle w:val="Prrafodelista"/>
        <w:numPr>
          <w:ilvl w:val="1"/>
          <w:numId w:val="2"/>
        </w:numPr>
        <w:spacing w:before="60" w:afterLines="60" w:after="144"/>
        <w:contextualSpacing w:val="0"/>
        <w:jc w:val="both"/>
        <w:rPr>
          <w:lang w:val="es-MX"/>
        </w:rPr>
      </w:pPr>
      <w:r w:rsidRPr="002569FF">
        <w:rPr>
          <w:lang w:val="es-MX"/>
        </w:rPr>
        <w:t>Gestión de cuentas privilegiadas.</w:t>
      </w:r>
    </w:p>
    <w:p w14:paraId="096A13E1" w14:textId="77777777" w:rsidR="0089232F" w:rsidRPr="0089232F" w:rsidRDefault="0089232F" w:rsidP="00DD17D1">
      <w:pPr>
        <w:pStyle w:val="Prrafodelista"/>
        <w:numPr>
          <w:ilvl w:val="2"/>
          <w:numId w:val="2"/>
        </w:numPr>
        <w:spacing w:before="60" w:afterLines="60" w:after="144"/>
        <w:contextualSpacing w:val="0"/>
        <w:jc w:val="both"/>
        <w:rPr>
          <w:lang w:val="es-MX"/>
        </w:rPr>
      </w:pPr>
      <w:r w:rsidRPr="0089232F">
        <w:rPr>
          <w:lang w:val="es-MX"/>
        </w:rPr>
        <w:t>Generación de cuentas privilegiadas con altos niveles de acceso.</w:t>
      </w:r>
    </w:p>
    <w:p w14:paraId="51924CA8" w14:textId="62B5029A" w:rsidR="00451171" w:rsidRPr="00451171" w:rsidRDefault="00EC750C" w:rsidP="00451171">
      <w:pPr>
        <w:pStyle w:val="Prrafodelista"/>
        <w:numPr>
          <w:ilvl w:val="3"/>
          <w:numId w:val="2"/>
        </w:numPr>
        <w:spacing w:before="60" w:afterLines="60" w:after="144"/>
        <w:contextualSpacing w:val="0"/>
        <w:jc w:val="both"/>
        <w:rPr>
          <w:lang w:val="es-MX"/>
        </w:rPr>
      </w:pPr>
      <w:r w:rsidRPr="00EC750C">
        <w:rPr>
          <w:lang w:val="es-MX"/>
        </w:rPr>
        <w:t xml:space="preserve">La generación de cuentas privilegiadas con altos niveles de acceso solo está permitida para Gerentes y Administradores de los sistemas de información (bases de datos), que estén debidamente contratados y con convenio de confidencialidad. </w:t>
      </w:r>
    </w:p>
    <w:p w14:paraId="2C21F74E" w14:textId="77777777" w:rsidR="00DD17D1" w:rsidRPr="00DD17D1" w:rsidRDefault="00DD17D1" w:rsidP="00DD17D1">
      <w:pPr>
        <w:pStyle w:val="Prrafodelista"/>
        <w:numPr>
          <w:ilvl w:val="3"/>
          <w:numId w:val="2"/>
        </w:numPr>
        <w:spacing w:before="60" w:afterLines="60" w:after="144"/>
        <w:contextualSpacing w:val="0"/>
        <w:jc w:val="both"/>
        <w:rPr>
          <w:lang w:val="es-MX"/>
        </w:rPr>
      </w:pPr>
      <w:r w:rsidRPr="00DD17D1">
        <w:rPr>
          <w:lang w:val="es-MX"/>
        </w:rPr>
        <w:t>Las cuentas privilegiadas que tienen permisos elevados incluyen:</w:t>
      </w:r>
    </w:p>
    <w:p w14:paraId="7CEC4589" w14:textId="55B90D41" w:rsidR="00B94616" w:rsidRPr="00B94616" w:rsidRDefault="00B94616" w:rsidP="00B94616">
      <w:pPr>
        <w:numPr>
          <w:ilvl w:val="4"/>
          <w:numId w:val="2"/>
        </w:numPr>
        <w:overflowPunct/>
        <w:autoSpaceDE/>
        <w:autoSpaceDN/>
        <w:adjustRightInd/>
        <w:spacing w:before="60" w:afterLines="60" w:after="144"/>
        <w:jc w:val="both"/>
        <w:textAlignment w:val="auto"/>
        <w:rPr>
          <w:lang w:val="es-MX"/>
        </w:rPr>
      </w:pPr>
      <w:r w:rsidRPr="00B94616">
        <w:rPr>
          <w:lang w:val="es-MX"/>
        </w:rPr>
        <w:t>Cuentas de administrador local o de dominio que administran servidores.</w:t>
      </w:r>
    </w:p>
    <w:p w14:paraId="6E286DDC" w14:textId="5090F22E" w:rsidR="00B94616" w:rsidRPr="00B94616" w:rsidRDefault="00B94616" w:rsidP="00B94616">
      <w:pPr>
        <w:numPr>
          <w:ilvl w:val="4"/>
          <w:numId w:val="2"/>
        </w:numPr>
        <w:overflowPunct/>
        <w:autoSpaceDE/>
        <w:autoSpaceDN/>
        <w:adjustRightInd/>
        <w:spacing w:before="60" w:afterLines="60" w:after="144"/>
        <w:jc w:val="both"/>
        <w:textAlignment w:val="auto"/>
        <w:rPr>
          <w:lang w:val="es-MX"/>
        </w:rPr>
      </w:pPr>
      <w:r w:rsidRPr="00B94616">
        <w:rPr>
          <w:lang w:val="es-MX"/>
        </w:rPr>
        <w:t xml:space="preserve">Cuentas de administrador de dominio que normalmente controlan a los usuarios de Active </w:t>
      </w:r>
      <w:proofErr w:type="spellStart"/>
      <w:r w:rsidRPr="00B94616">
        <w:rPr>
          <w:lang w:val="es-MX"/>
        </w:rPr>
        <w:t>Directory</w:t>
      </w:r>
      <w:proofErr w:type="spellEnd"/>
      <w:r w:rsidRPr="00B94616">
        <w:rPr>
          <w:lang w:val="es-MX"/>
        </w:rPr>
        <w:t>.</w:t>
      </w:r>
    </w:p>
    <w:p w14:paraId="73E88BAE" w14:textId="4D7EE6DD" w:rsidR="00B94616" w:rsidRPr="00B94616" w:rsidRDefault="00B94616" w:rsidP="00B94616">
      <w:pPr>
        <w:numPr>
          <w:ilvl w:val="4"/>
          <w:numId w:val="2"/>
        </w:numPr>
        <w:overflowPunct/>
        <w:autoSpaceDE/>
        <w:autoSpaceDN/>
        <w:adjustRightInd/>
        <w:spacing w:before="60" w:afterLines="60" w:after="144"/>
        <w:jc w:val="both"/>
        <w:textAlignment w:val="auto"/>
        <w:rPr>
          <w:lang w:val="es-MX"/>
        </w:rPr>
      </w:pPr>
      <w:r w:rsidRPr="00B94616">
        <w:rPr>
          <w:lang w:val="es-MX"/>
        </w:rPr>
        <w:t>Cuentas de administrador del sistema que ayudan a administrar las bases de datos.</w:t>
      </w:r>
    </w:p>
    <w:p w14:paraId="2A18610C" w14:textId="4103C7D4" w:rsidR="00B94616" w:rsidRPr="00B94616" w:rsidRDefault="00B94616" w:rsidP="00B94616">
      <w:pPr>
        <w:numPr>
          <w:ilvl w:val="4"/>
          <w:numId w:val="2"/>
        </w:numPr>
        <w:overflowPunct/>
        <w:autoSpaceDE/>
        <w:autoSpaceDN/>
        <w:adjustRightInd/>
        <w:spacing w:before="60" w:afterLines="60" w:after="144"/>
        <w:jc w:val="both"/>
        <w:textAlignment w:val="auto"/>
        <w:rPr>
          <w:lang w:val="es-MX"/>
        </w:rPr>
      </w:pPr>
      <w:r w:rsidRPr="00B94616">
        <w:rPr>
          <w:lang w:val="es-MX"/>
        </w:rPr>
        <w:t>Cuentas raíz que gestionan plataformas Unix/Linux.</w:t>
      </w:r>
    </w:p>
    <w:p w14:paraId="058A2733" w14:textId="61646623" w:rsidR="00B94616" w:rsidRPr="00B94616" w:rsidRDefault="00B94616" w:rsidP="00B94616">
      <w:pPr>
        <w:numPr>
          <w:ilvl w:val="4"/>
          <w:numId w:val="2"/>
        </w:numPr>
        <w:overflowPunct/>
        <w:autoSpaceDE/>
        <w:autoSpaceDN/>
        <w:adjustRightInd/>
        <w:spacing w:before="60" w:afterLines="60" w:after="144"/>
        <w:jc w:val="both"/>
        <w:textAlignment w:val="auto"/>
        <w:rPr>
          <w:lang w:val="es-MX"/>
        </w:rPr>
      </w:pPr>
      <w:r w:rsidRPr="00B94616">
        <w:rPr>
          <w:lang w:val="es-MX"/>
        </w:rPr>
        <w:t>Cuentas que ejecutan y administran, servicios y tareas programadas de Windows.</w:t>
      </w:r>
    </w:p>
    <w:p w14:paraId="655A8AD7" w14:textId="79FFEDBB" w:rsidR="00B94616" w:rsidRPr="00B94616" w:rsidRDefault="00B94616" w:rsidP="00B94616">
      <w:pPr>
        <w:numPr>
          <w:ilvl w:val="4"/>
          <w:numId w:val="2"/>
        </w:numPr>
        <w:overflowPunct/>
        <w:autoSpaceDE/>
        <w:autoSpaceDN/>
        <w:adjustRightInd/>
        <w:spacing w:before="60" w:afterLines="60" w:after="144"/>
        <w:jc w:val="both"/>
        <w:textAlignment w:val="auto"/>
        <w:rPr>
          <w:lang w:val="es-MX"/>
        </w:rPr>
      </w:pPr>
      <w:r w:rsidRPr="00B94616">
        <w:rPr>
          <w:lang w:val="es-MX"/>
        </w:rPr>
        <w:t>Grupos de IIS (.NET).</w:t>
      </w:r>
    </w:p>
    <w:p w14:paraId="3B74B5F7" w14:textId="74E8008E" w:rsidR="008726ED" w:rsidRDefault="00B94616" w:rsidP="00720B70">
      <w:pPr>
        <w:numPr>
          <w:ilvl w:val="4"/>
          <w:numId w:val="2"/>
        </w:numPr>
        <w:overflowPunct/>
        <w:autoSpaceDE/>
        <w:autoSpaceDN/>
        <w:adjustRightInd/>
        <w:spacing w:beforeLines="60" w:before="144" w:afterLines="60" w:after="144"/>
        <w:jc w:val="both"/>
        <w:textAlignment w:val="auto"/>
        <w:rPr>
          <w:lang w:val="es-MX"/>
        </w:rPr>
      </w:pPr>
      <w:r w:rsidRPr="00B94616">
        <w:rPr>
          <w:lang w:val="es-MX"/>
        </w:rPr>
        <w:t>Cuentas de equipos de red que dan acceso a cortafuegos, enrutadores y conmutadores.</w:t>
      </w:r>
    </w:p>
    <w:p w14:paraId="4F3B6C81" w14:textId="77777777" w:rsidR="00720B70" w:rsidRDefault="00720B70" w:rsidP="00720B70">
      <w:pPr>
        <w:overflowPunct/>
        <w:autoSpaceDE/>
        <w:autoSpaceDN/>
        <w:adjustRightInd/>
        <w:spacing w:beforeLines="60" w:before="144" w:afterLines="60" w:after="144"/>
        <w:jc w:val="both"/>
        <w:textAlignment w:val="auto"/>
        <w:rPr>
          <w:lang w:val="es-MX"/>
        </w:rPr>
      </w:pPr>
    </w:p>
    <w:p w14:paraId="6591A73E" w14:textId="77777777" w:rsidR="00720B70" w:rsidRDefault="00720B70" w:rsidP="00720B70">
      <w:pPr>
        <w:overflowPunct/>
        <w:autoSpaceDE/>
        <w:autoSpaceDN/>
        <w:adjustRightInd/>
        <w:spacing w:beforeLines="60" w:before="144" w:afterLines="60" w:after="144"/>
        <w:jc w:val="both"/>
        <w:textAlignment w:val="auto"/>
        <w:rPr>
          <w:lang w:val="es-MX"/>
        </w:rPr>
      </w:pPr>
    </w:p>
    <w:p w14:paraId="1D080A3E" w14:textId="77777777" w:rsidR="00720B70" w:rsidRDefault="00720B70" w:rsidP="00720B70">
      <w:pPr>
        <w:overflowPunct/>
        <w:autoSpaceDE/>
        <w:autoSpaceDN/>
        <w:adjustRightInd/>
        <w:spacing w:beforeLines="60" w:before="144" w:afterLines="60" w:after="144"/>
        <w:jc w:val="both"/>
        <w:textAlignment w:val="auto"/>
        <w:rPr>
          <w:lang w:val="es-MX"/>
        </w:rPr>
      </w:pPr>
    </w:p>
    <w:p w14:paraId="7ED866DA" w14:textId="77777777" w:rsidR="00720B70" w:rsidRPr="00720B70" w:rsidRDefault="00720B70" w:rsidP="00ED158A">
      <w:pPr>
        <w:pStyle w:val="Prrafodelista"/>
        <w:numPr>
          <w:ilvl w:val="3"/>
          <w:numId w:val="2"/>
        </w:numPr>
        <w:spacing w:beforeLines="60" w:before="144" w:afterLines="60" w:after="144"/>
        <w:contextualSpacing w:val="0"/>
        <w:jc w:val="both"/>
        <w:rPr>
          <w:lang w:val="es-MX"/>
        </w:rPr>
      </w:pPr>
      <w:r w:rsidRPr="00720B70">
        <w:rPr>
          <w:lang w:val="es-MX"/>
        </w:rPr>
        <w:t>Los Gerentes o responsables de área solicitan a TI los accesos y privilegios a los sistemas vía correo electrónico.</w:t>
      </w:r>
    </w:p>
    <w:p w14:paraId="57522824" w14:textId="77777777" w:rsidR="003F019C" w:rsidRPr="003F019C" w:rsidRDefault="003F019C" w:rsidP="00ED158A">
      <w:pPr>
        <w:pStyle w:val="Prrafodelista"/>
        <w:numPr>
          <w:ilvl w:val="3"/>
          <w:numId w:val="2"/>
        </w:numPr>
        <w:spacing w:before="60" w:afterLines="60" w:after="144"/>
        <w:contextualSpacing w:val="0"/>
        <w:jc w:val="both"/>
        <w:rPr>
          <w:lang w:val="es-MX"/>
        </w:rPr>
      </w:pPr>
      <w:r w:rsidRPr="003F019C">
        <w:rPr>
          <w:lang w:val="es-MX"/>
        </w:rPr>
        <w:t>TI recibe atiende la solicitud.</w:t>
      </w:r>
    </w:p>
    <w:p w14:paraId="61AB5AAA" w14:textId="334D2CB1" w:rsidR="00ED158A" w:rsidRPr="00ED158A" w:rsidRDefault="00ED158A" w:rsidP="007B677B">
      <w:pPr>
        <w:numPr>
          <w:ilvl w:val="3"/>
          <w:numId w:val="2"/>
        </w:numPr>
        <w:overflowPunct/>
        <w:autoSpaceDE/>
        <w:autoSpaceDN/>
        <w:adjustRightInd/>
        <w:spacing w:beforeLines="60" w:before="144" w:afterLines="60" w:after="144"/>
        <w:jc w:val="both"/>
        <w:textAlignment w:val="auto"/>
        <w:rPr>
          <w:lang w:val="es-MX"/>
        </w:rPr>
      </w:pPr>
      <w:r w:rsidRPr="00ED158A">
        <w:rPr>
          <w:lang w:val="es-MX"/>
        </w:rPr>
        <w:t>TI crea los accesos requeridos, confirmando por correo y notificando a las áreas los usuarios con privilegios.</w:t>
      </w:r>
    </w:p>
    <w:p w14:paraId="05C215C9" w14:textId="77777777" w:rsidR="00ED158A" w:rsidRPr="00ED158A" w:rsidRDefault="00ED158A" w:rsidP="00240A05">
      <w:pPr>
        <w:numPr>
          <w:ilvl w:val="3"/>
          <w:numId w:val="2"/>
        </w:numPr>
        <w:overflowPunct/>
        <w:autoSpaceDE/>
        <w:autoSpaceDN/>
        <w:adjustRightInd/>
        <w:spacing w:beforeLines="60" w:before="144" w:afterLines="60" w:after="144"/>
        <w:jc w:val="both"/>
        <w:textAlignment w:val="auto"/>
        <w:rPr>
          <w:lang w:val="es-MX"/>
        </w:rPr>
      </w:pPr>
      <w:r w:rsidRPr="00ED158A">
        <w:rPr>
          <w:lang w:val="es-MX"/>
        </w:rPr>
        <w:t>Las contraseñas de las cuentas deben cambiarse al menos trimestralmente.</w:t>
      </w:r>
    </w:p>
    <w:p w14:paraId="6162D4B8" w14:textId="77777777" w:rsidR="007B677B" w:rsidRPr="007B677B" w:rsidRDefault="007B677B" w:rsidP="00240A05">
      <w:pPr>
        <w:pStyle w:val="Prrafodelista"/>
        <w:numPr>
          <w:ilvl w:val="2"/>
          <w:numId w:val="2"/>
        </w:numPr>
        <w:spacing w:before="60" w:after="60"/>
        <w:contextualSpacing w:val="0"/>
        <w:jc w:val="both"/>
        <w:rPr>
          <w:lang w:val="es-MX"/>
        </w:rPr>
      </w:pPr>
      <w:r w:rsidRPr="007B677B">
        <w:rPr>
          <w:lang w:val="es-MX"/>
        </w:rPr>
        <w:t>Generación de cuentas de Sistemas por perfil de Usuario.</w:t>
      </w:r>
    </w:p>
    <w:p w14:paraId="2AEF4592" w14:textId="1DD52B5E" w:rsidR="00451171" w:rsidRPr="00451171" w:rsidRDefault="00451171" w:rsidP="00240A05">
      <w:pPr>
        <w:numPr>
          <w:ilvl w:val="3"/>
          <w:numId w:val="2"/>
        </w:numPr>
        <w:overflowPunct/>
        <w:autoSpaceDE/>
        <w:autoSpaceDN/>
        <w:adjustRightInd/>
        <w:spacing w:beforeLines="60" w:before="144" w:afterLines="60" w:after="144"/>
        <w:jc w:val="both"/>
        <w:textAlignment w:val="auto"/>
        <w:rPr>
          <w:lang w:val="es-MX"/>
        </w:rPr>
      </w:pPr>
      <w:r w:rsidRPr="00451171">
        <w:rPr>
          <w:lang w:val="es-MX"/>
        </w:rPr>
        <w:t xml:space="preserve">El alta de acceso a los sistemas y asignación de perfiles, es solicitada por el Gerente o responsable de área llenando el </w:t>
      </w:r>
      <w:r w:rsidRPr="004A2D39">
        <w:rPr>
          <w:bCs/>
          <w:lang w:val="es-MX"/>
        </w:rPr>
        <w:t>formato</w:t>
      </w:r>
      <w:r w:rsidRPr="004F0388">
        <w:rPr>
          <w:b/>
          <w:bCs/>
          <w:lang w:val="es-MX"/>
        </w:rPr>
        <w:t xml:space="preserve"> </w:t>
      </w:r>
      <w:r w:rsidR="004A2D39" w:rsidRPr="00AD71C1">
        <w:rPr>
          <w:b/>
          <w:bCs/>
          <w:lang w:val="es-MX"/>
        </w:rPr>
        <w:t>SF-F-19</w:t>
      </w:r>
      <w:r w:rsidRPr="004F0388">
        <w:rPr>
          <w:b/>
          <w:bCs/>
          <w:lang w:val="es-MX"/>
        </w:rPr>
        <w:t xml:space="preserve"> Solicitud de accesos</w:t>
      </w:r>
      <w:r w:rsidRPr="00451171">
        <w:rPr>
          <w:lang w:val="es-MX"/>
        </w:rPr>
        <w:t xml:space="preserve"> y haciéndolo llegar al Gerente de TI quien a su vez generará la cuenta privilegiada de acuerdo con la matriz de perfiles de acceso al aplicativo.</w:t>
      </w:r>
    </w:p>
    <w:p w14:paraId="706ADFA1" w14:textId="784D0C02" w:rsidR="00451171" w:rsidRPr="00451171" w:rsidRDefault="00451171" w:rsidP="00240A05">
      <w:pPr>
        <w:numPr>
          <w:ilvl w:val="3"/>
          <w:numId w:val="2"/>
        </w:numPr>
        <w:overflowPunct/>
        <w:autoSpaceDE/>
        <w:autoSpaceDN/>
        <w:adjustRightInd/>
        <w:spacing w:beforeLines="60" w:before="144" w:afterLines="60" w:after="144"/>
        <w:jc w:val="both"/>
        <w:textAlignment w:val="auto"/>
        <w:rPr>
          <w:lang w:val="es-MX"/>
        </w:rPr>
      </w:pPr>
      <w:r w:rsidRPr="00451171">
        <w:rPr>
          <w:lang w:val="es-MX"/>
        </w:rPr>
        <w:t>El Gerente es el responsable de aprobar las nuevas solicitudes de acceso de los usuarios a los sistemas de información.</w:t>
      </w:r>
    </w:p>
    <w:p w14:paraId="4F121E38" w14:textId="34EA49A9" w:rsidR="00451171" w:rsidRPr="00451171" w:rsidRDefault="00451171" w:rsidP="00B741F5">
      <w:pPr>
        <w:numPr>
          <w:ilvl w:val="3"/>
          <w:numId w:val="2"/>
        </w:numPr>
        <w:overflowPunct/>
        <w:autoSpaceDE/>
        <w:autoSpaceDN/>
        <w:adjustRightInd/>
        <w:spacing w:beforeLines="60" w:before="144" w:afterLines="60" w:after="144"/>
        <w:jc w:val="both"/>
        <w:textAlignment w:val="auto"/>
        <w:rPr>
          <w:lang w:val="es-MX"/>
        </w:rPr>
      </w:pPr>
      <w:r w:rsidRPr="00451171">
        <w:rPr>
          <w:lang w:val="es-MX"/>
        </w:rPr>
        <w:t xml:space="preserve">El acceso a los sistemas y sus opciones se otorga según las funciones laborales de la persona y las responsabilidades establecidas para su rol. (ver perfilado acceso </w:t>
      </w:r>
      <w:r w:rsidR="00F155D9">
        <w:rPr>
          <w:lang w:val="es-MX"/>
        </w:rPr>
        <w:t>Monedero</w:t>
      </w:r>
      <w:r w:rsidRPr="00451171">
        <w:rPr>
          <w:lang w:val="es-MX"/>
        </w:rPr>
        <w:t>).</w:t>
      </w:r>
    </w:p>
    <w:p w14:paraId="270B9C0C" w14:textId="77777777" w:rsidR="004F1DAE" w:rsidRPr="004F1DAE" w:rsidRDefault="004F1DAE" w:rsidP="00B741F5">
      <w:pPr>
        <w:pStyle w:val="Prrafodelista"/>
        <w:numPr>
          <w:ilvl w:val="2"/>
          <w:numId w:val="2"/>
        </w:numPr>
        <w:spacing w:before="60" w:after="60"/>
        <w:contextualSpacing w:val="0"/>
        <w:jc w:val="both"/>
        <w:rPr>
          <w:lang w:val="es-MX"/>
        </w:rPr>
      </w:pPr>
      <w:r w:rsidRPr="004F1DAE">
        <w:rPr>
          <w:lang w:val="es-MX"/>
        </w:rPr>
        <w:t>Modificación de los privilegios de acceso del usuario.</w:t>
      </w:r>
    </w:p>
    <w:p w14:paraId="38E83B06" w14:textId="5AF575F7" w:rsidR="00240A05" w:rsidRPr="00240A05" w:rsidRDefault="00240A05" w:rsidP="004B347F">
      <w:pPr>
        <w:numPr>
          <w:ilvl w:val="3"/>
          <w:numId w:val="2"/>
        </w:numPr>
        <w:overflowPunct/>
        <w:autoSpaceDE/>
        <w:autoSpaceDN/>
        <w:adjustRightInd/>
        <w:spacing w:beforeLines="60" w:before="144" w:afterLines="60" w:after="144"/>
        <w:jc w:val="both"/>
        <w:textAlignment w:val="auto"/>
        <w:rPr>
          <w:lang w:val="es-MX"/>
        </w:rPr>
      </w:pPr>
      <w:r w:rsidRPr="00240A05">
        <w:rPr>
          <w:lang w:val="es-MX"/>
        </w:rPr>
        <w:t xml:space="preserve">Los Gerentes o responsables de área, se deberán asegurar cuando un empleado cambie de función dentro de la Organización, que su acceso se modifique para que refleje los requisitos de su nueva función. Para ello envía al Gerente TI vía correo el registro </w:t>
      </w:r>
      <w:r w:rsidR="00931B8B" w:rsidRPr="00931B8B">
        <w:rPr>
          <w:b/>
          <w:lang w:val="es-MX"/>
        </w:rPr>
        <w:t>SF-F-19</w:t>
      </w:r>
      <w:r w:rsidRPr="004F0388">
        <w:rPr>
          <w:b/>
          <w:bCs/>
          <w:lang w:val="es-MX"/>
        </w:rPr>
        <w:t xml:space="preserve"> Solicitud de accesos</w:t>
      </w:r>
      <w:r w:rsidRPr="00240A05">
        <w:rPr>
          <w:lang w:val="es-MX"/>
        </w:rPr>
        <w:t xml:space="preserve"> con las modificaciones de los privilegios de usuario.</w:t>
      </w:r>
    </w:p>
    <w:p w14:paraId="1CB74F6D" w14:textId="2D6FF648" w:rsidR="00240A05" w:rsidRPr="00240A05" w:rsidRDefault="00240A05" w:rsidP="004B347F">
      <w:pPr>
        <w:numPr>
          <w:ilvl w:val="3"/>
          <w:numId w:val="2"/>
        </w:numPr>
        <w:overflowPunct/>
        <w:autoSpaceDE/>
        <w:autoSpaceDN/>
        <w:adjustRightInd/>
        <w:spacing w:beforeLines="60" w:before="144" w:afterLines="60" w:after="144"/>
        <w:jc w:val="both"/>
        <w:textAlignment w:val="auto"/>
        <w:rPr>
          <w:lang w:val="es-MX"/>
        </w:rPr>
      </w:pPr>
      <w:r w:rsidRPr="00240A05">
        <w:rPr>
          <w:lang w:val="es-MX"/>
        </w:rPr>
        <w:t>El Gerente TI elimina todos los privilegios de acceso de usuario a los sistemas o servicios de información que ya no sean necesarios para el nuevo rol del empleado.</w:t>
      </w:r>
    </w:p>
    <w:p w14:paraId="3F6ED51A" w14:textId="77777777" w:rsidR="00240A05" w:rsidRPr="00240A05" w:rsidRDefault="00240A05" w:rsidP="004B347F">
      <w:pPr>
        <w:numPr>
          <w:ilvl w:val="3"/>
          <w:numId w:val="2"/>
        </w:numPr>
        <w:overflowPunct/>
        <w:autoSpaceDE/>
        <w:autoSpaceDN/>
        <w:adjustRightInd/>
        <w:spacing w:beforeLines="60" w:before="144" w:afterLines="60" w:after="144"/>
        <w:jc w:val="both"/>
        <w:textAlignment w:val="auto"/>
        <w:rPr>
          <w:lang w:val="es-MX"/>
        </w:rPr>
      </w:pPr>
      <w:r w:rsidRPr="00240A05">
        <w:rPr>
          <w:lang w:val="es-MX"/>
        </w:rPr>
        <w:t>El Gerente de área es responsable de aprobar los cambios en el acceso de los usuarios a los sistemas.</w:t>
      </w:r>
    </w:p>
    <w:p w14:paraId="26E65B0E" w14:textId="77777777" w:rsidR="00B741F5" w:rsidRPr="00B741F5" w:rsidRDefault="00B741F5" w:rsidP="004B347F">
      <w:pPr>
        <w:pStyle w:val="Prrafodelista"/>
        <w:numPr>
          <w:ilvl w:val="2"/>
          <w:numId w:val="2"/>
        </w:numPr>
        <w:spacing w:before="60" w:after="60"/>
        <w:contextualSpacing w:val="0"/>
        <w:jc w:val="both"/>
        <w:rPr>
          <w:lang w:val="es-MX"/>
        </w:rPr>
      </w:pPr>
      <w:r w:rsidRPr="00B741F5">
        <w:rPr>
          <w:lang w:val="es-MX"/>
        </w:rPr>
        <w:t>Eliminación de los privilegios de acceso del usuario.</w:t>
      </w:r>
    </w:p>
    <w:p w14:paraId="32DC5323" w14:textId="3B824C7E" w:rsidR="004B347F" w:rsidRPr="004B347F" w:rsidRDefault="004B347F" w:rsidP="004B347F">
      <w:pPr>
        <w:numPr>
          <w:ilvl w:val="3"/>
          <w:numId w:val="2"/>
        </w:numPr>
        <w:overflowPunct/>
        <w:autoSpaceDE/>
        <w:autoSpaceDN/>
        <w:adjustRightInd/>
        <w:spacing w:beforeLines="60" w:before="144" w:afterLines="60" w:after="144"/>
        <w:jc w:val="both"/>
        <w:textAlignment w:val="auto"/>
        <w:rPr>
          <w:lang w:val="es-MX"/>
        </w:rPr>
      </w:pPr>
      <w:r w:rsidRPr="004B347F">
        <w:rPr>
          <w:lang w:val="es-MX"/>
        </w:rPr>
        <w:t>A los empleados que dejen la empresa, por cualquier motivo, se les desactivan los privilegios de acceso de usuario al causar baja en el sistema de nómina.</w:t>
      </w:r>
    </w:p>
    <w:p w14:paraId="23D40FEB" w14:textId="08C5D336" w:rsidR="004B347F" w:rsidRPr="004B347F" w:rsidRDefault="004B347F" w:rsidP="004B347F">
      <w:pPr>
        <w:numPr>
          <w:ilvl w:val="3"/>
          <w:numId w:val="2"/>
        </w:numPr>
        <w:overflowPunct/>
        <w:autoSpaceDE/>
        <w:autoSpaceDN/>
        <w:adjustRightInd/>
        <w:spacing w:beforeLines="60" w:before="144" w:afterLines="60" w:after="144"/>
        <w:jc w:val="both"/>
        <w:textAlignment w:val="auto"/>
        <w:rPr>
          <w:lang w:val="es-MX"/>
        </w:rPr>
      </w:pPr>
      <w:r w:rsidRPr="004B347F">
        <w:rPr>
          <w:lang w:val="es-MX"/>
        </w:rPr>
        <w:t>Talento Humano notifica las bajas.</w:t>
      </w:r>
    </w:p>
    <w:p w14:paraId="7BB5CA8D" w14:textId="53C1AD5D" w:rsidR="004B347F" w:rsidRPr="004B347F" w:rsidRDefault="004B347F" w:rsidP="004B347F">
      <w:pPr>
        <w:numPr>
          <w:ilvl w:val="3"/>
          <w:numId w:val="2"/>
        </w:numPr>
        <w:overflowPunct/>
        <w:autoSpaceDE/>
        <w:autoSpaceDN/>
        <w:adjustRightInd/>
        <w:spacing w:beforeLines="60" w:before="144" w:afterLines="60" w:after="144"/>
        <w:jc w:val="both"/>
        <w:textAlignment w:val="auto"/>
        <w:rPr>
          <w:lang w:val="es-MX"/>
        </w:rPr>
      </w:pPr>
      <w:r w:rsidRPr="004B347F">
        <w:rPr>
          <w:lang w:val="es-MX"/>
        </w:rPr>
        <w:t>TI y administradores de los sistemas de información, eliminarán el acceso específico de la aplicación para la cuenta de usuario.</w:t>
      </w:r>
    </w:p>
    <w:p w14:paraId="4950F3ED" w14:textId="77777777" w:rsidR="00C822AF" w:rsidRPr="00C822AF" w:rsidRDefault="00C822AF" w:rsidP="004F0388">
      <w:pPr>
        <w:pStyle w:val="Prrafodelista"/>
        <w:numPr>
          <w:ilvl w:val="1"/>
          <w:numId w:val="2"/>
        </w:numPr>
        <w:spacing w:beforeLines="60" w:before="144" w:afterLines="60" w:after="144"/>
        <w:contextualSpacing w:val="0"/>
        <w:jc w:val="both"/>
        <w:rPr>
          <w:lang w:val="es-MX"/>
        </w:rPr>
      </w:pPr>
      <w:r w:rsidRPr="00C822AF">
        <w:rPr>
          <w:lang w:val="es-MX"/>
        </w:rPr>
        <w:t xml:space="preserve">Verificación de permisos y de niveles de acceso a los sistemas. </w:t>
      </w:r>
    </w:p>
    <w:p w14:paraId="2D25070C" w14:textId="47CEBE3D" w:rsidR="00DC0606" w:rsidRPr="00DC0606" w:rsidRDefault="00DC0606" w:rsidP="00DB6CF0">
      <w:pPr>
        <w:pStyle w:val="Prrafodelista"/>
        <w:numPr>
          <w:ilvl w:val="2"/>
          <w:numId w:val="2"/>
        </w:numPr>
        <w:spacing w:beforeLines="60" w:before="144" w:afterLines="60" w:after="144"/>
        <w:contextualSpacing w:val="0"/>
        <w:jc w:val="both"/>
        <w:rPr>
          <w:lang w:val="es-MX"/>
        </w:rPr>
      </w:pPr>
      <w:r w:rsidRPr="00DC0606">
        <w:rPr>
          <w:lang w:val="es-MX"/>
        </w:rPr>
        <w:t xml:space="preserve">Para verificar que los permisos y niveles de acceso de los empleados corresponden a sus responsabilidades, TI al menos cada tres meses verifica los accesos y permisos de los sistemas, para garantizar que los privilegios de acceso a los usuarios correspondan a sus funciones según lo establecido a su perfil (ver perfilados accesos </w:t>
      </w:r>
      <w:r w:rsidR="00931B8B">
        <w:rPr>
          <w:lang w:val="es-MX"/>
        </w:rPr>
        <w:t>Monedero</w:t>
      </w:r>
      <w:r w:rsidRPr="00DC0606">
        <w:rPr>
          <w:lang w:val="es-MX"/>
        </w:rPr>
        <w:t xml:space="preserve">). Lo anterior se realiza mediante las siguientes actividades: </w:t>
      </w:r>
    </w:p>
    <w:p w14:paraId="3560B62F" w14:textId="1FA91E57" w:rsidR="004F0388" w:rsidRPr="004F0388" w:rsidRDefault="004F0388" w:rsidP="00DB6CF0">
      <w:pPr>
        <w:numPr>
          <w:ilvl w:val="3"/>
          <w:numId w:val="2"/>
        </w:numPr>
        <w:overflowPunct/>
        <w:autoSpaceDE/>
        <w:autoSpaceDN/>
        <w:adjustRightInd/>
        <w:spacing w:beforeLines="60" w:before="144" w:afterLines="60" w:after="144"/>
        <w:ind w:left="2268" w:hanging="828"/>
        <w:jc w:val="both"/>
        <w:textAlignment w:val="auto"/>
        <w:rPr>
          <w:lang w:val="es-MX"/>
        </w:rPr>
      </w:pPr>
      <w:r w:rsidRPr="004F0388">
        <w:rPr>
          <w:lang w:val="es-MX"/>
        </w:rPr>
        <w:t xml:space="preserve">TI genera el listado de los empleados que causaron alta, baja, activos y cambios. </w:t>
      </w:r>
    </w:p>
    <w:p w14:paraId="7C97934F" w14:textId="765AF333" w:rsidR="004F0388" w:rsidRPr="004F0388" w:rsidRDefault="004F0388" w:rsidP="00DB6CF0">
      <w:pPr>
        <w:numPr>
          <w:ilvl w:val="3"/>
          <w:numId w:val="2"/>
        </w:numPr>
        <w:overflowPunct/>
        <w:autoSpaceDE/>
        <w:autoSpaceDN/>
        <w:adjustRightInd/>
        <w:spacing w:beforeLines="60" w:before="144" w:afterLines="60" w:after="144"/>
        <w:ind w:left="2268" w:hanging="828"/>
        <w:jc w:val="both"/>
        <w:textAlignment w:val="auto"/>
        <w:rPr>
          <w:lang w:val="es-MX"/>
        </w:rPr>
      </w:pPr>
      <w:r w:rsidRPr="004F0388">
        <w:rPr>
          <w:lang w:val="es-MX"/>
        </w:rPr>
        <w:t>TI valida los usuarios con acceso al sistema ERP/Monedero.</w:t>
      </w:r>
    </w:p>
    <w:p w14:paraId="094946D7" w14:textId="2BE130A6" w:rsidR="004F0388" w:rsidRPr="004F0388" w:rsidRDefault="004F0388" w:rsidP="00DB6CF0">
      <w:pPr>
        <w:numPr>
          <w:ilvl w:val="3"/>
          <w:numId w:val="2"/>
        </w:numPr>
        <w:overflowPunct/>
        <w:autoSpaceDE/>
        <w:autoSpaceDN/>
        <w:adjustRightInd/>
        <w:spacing w:beforeLines="60" w:before="144" w:afterLines="60" w:after="144"/>
        <w:ind w:left="2268" w:hanging="828"/>
        <w:jc w:val="both"/>
        <w:textAlignment w:val="auto"/>
        <w:rPr>
          <w:lang w:val="es-MX"/>
        </w:rPr>
      </w:pPr>
      <w:r w:rsidRPr="004F0388">
        <w:rPr>
          <w:lang w:val="es-MX"/>
        </w:rPr>
        <w:lastRenderedPageBreak/>
        <w:t xml:space="preserve">TI verifica que la descripción de los permisos asignados a cada perfil corresponda al puesto definido. (ver perfilado de accesos </w:t>
      </w:r>
      <w:r w:rsidR="00931B8B">
        <w:rPr>
          <w:lang w:val="es-MX"/>
        </w:rPr>
        <w:t>Monedero</w:t>
      </w:r>
      <w:r w:rsidRPr="004F0388">
        <w:rPr>
          <w:lang w:val="es-MX"/>
        </w:rPr>
        <w:t>).</w:t>
      </w:r>
    </w:p>
    <w:p w14:paraId="5B2F5BE7" w14:textId="64372043" w:rsidR="004F0388" w:rsidRPr="004F0388" w:rsidRDefault="004F0388" w:rsidP="00931B8B">
      <w:pPr>
        <w:numPr>
          <w:ilvl w:val="3"/>
          <w:numId w:val="2"/>
        </w:numPr>
        <w:overflowPunct/>
        <w:autoSpaceDE/>
        <w:autoSpaceDN/>
        <w:adjustRightInd/>
        <w:spacing w:beforeLines="60" w:before="144" w:afterLines="60" w:after="144"/>
        <w:ind w:left="2268" w:hanging="828"/>
        <w:jc w:val="both"/>
        <w:textAlignment w:val="auto"/>
        <w:rPr>
          <w:lang w:val="es-MX"/>
        </w:rPr>
      </w:pPr>
      <w:r w:rsidRPr="004F0388">
        <w:rPr>
          <w:lang w:val="es-MX"/>
        </w:rPr>
        <w:t xml:space="preserve">TI obtiene las posibles desviaciones referentes a la asignación de dichos perfiles </w:t>
      </w:r>
      <w:r w:rsidRPr="00A6193F">
        <w:rPr>
          <w:b/>
          <w:bCs/>
          <w:lang w:val="es-MX"/>
        </w:rPr>
        <w:t xml:space="preserve">(ver </w:t>
      </w:r>
      <w:r w:rsidR="00931B8B" w:rsidRPr="00931B8B">
        <w:rPr>
          <w:b/>
          <w:bCs/>
          <w:lang w:val="es-MX"/>
        </w:rPr>
        <w:t>SF-F-30</w:t>
      </w:r>
      <w:r w:rsidRPr="00A6193F">
        <w:rPr>
          <w:b/>
          <w:bCs/>
          <w:lang w:val="es-MX"/>
        </w:rPr>
        <w:t xml:space="preserve"> Verificación de Permisos y Análisis de perfiles).</w:t>
      </w:r>
    </w:p>
    <w:p w14:paraId="6DA0815D" w14:textId="7FBC1736" w:rsidR="00DB6CF0" w:rsidRPr="00DB6CF0" w:rsidRDefault="00DB6CF0" w:rsidP="00DB6CF0">
      <w:pPr>
        <w:numPr>
          <w:ilvl w:val="4"/>
          <w:numId w:val="2"/>
        </w:numPr>
        <w:overflowPunct/>
        <w:autoSpaceDE/>
        <w:autoSpaceDN/>
        <w:adjustRightInd/>
        <w:spacing w:beforeLines="60" w:before="144" w:afterLines="60" w:after="144"/>
        <w:ind w:left="2694" w:hanging="894"/>
        <w:jc w:val="both"/>
        <w:textAlignment w:val="auto"/>
        <w:rPr>
          <w:lang w:val="es-MX"/>
        </w:rPr>
      </w:pPr>
      <w:r w:rsidRPr="00DB6CF0">
        <w:rPr>
          <w:lang w:val="es-MX"/>
        </w:rPr>
        <w:t>En la hoja “Análisis” se encuentra el análisis de perfiles realizado a los usuarios de los emple</w:t>
      </w:r>
      <w:r>
        <w:rPr>
          <w:lang w:val="es-MX"/>
        </w:rPr>
        <w:t>a</w:t>
      </w:r>
      <w:r w:rsidRPr="00DB6CF0">
        <w:rPr>
          <w:lang w:val="es-MX"/>
        </w:rPr>
        <w:t>dos activos dentro del sistema.</w:t>
      </w:r>
    </w:p>
    <w:p w14:paraId="4472DAC3" w14:textId="286FB719" w:rsidR="00DB6CF0" w:rsidRPr="00DB6CF0" w:rsidRDefault="00DB6CF0" w:rsidP="00DB6CF0">
      <w:pPr>
        <w:numPr>
          <w:ilvl w:val="4"/>
          <w:numId w:val="2"/>
        </w:numPr>
        <w:overflowPunct/>
        <w:autoSpaceDE/>
        <w:autoSpaceDN/>
        <w:adjustRightInd/>
        <w:spacing w:beforeLines="60" w:before="144" w:afterLines="60" w:after="144"/>
        <w:ind w:left="2694" w:hanging="894"/>
        <w:jc w:val="both"/>
        <w:textAlignment w:val="auto"/>
        <w:rPr>
          <w:lang w:val="es-MX"/>
        </w:rPr>
      </w:pPr>
      <w:r w:rsidRPr="00DB6CF0">
        <w:rPr>
          <w:lang w:val="es-MX"/>
        </w:rPr>
        <w:t>En la hoja "Perfiles", se encuentra el listado a detalle de los roles de acceso que tiene cada perfil.</w:t>
      </w:r>
    </w:p>
    <w:p w14:paraId="053F3B04" w14:textId="77777777" w:rsidR="00DB6CF0" w:rsidRPr="00DB6CF0" w:rsidRDefault="00DB6CF0" w:rsidP="00DB6CF0">
      <w:pPr>
        <w:numPr>
          <w:ilvl w:val="4"/>
          <w:numId w:val="2"/>
        </w:numPr>
        <w:overflowPunct/>
        <w:autoSpaceDE/>
        <w:autoSpaceDN/>
        <w:adjustRightInd/>
        <w:spacing w:beforeLines="60" w:before="144" w:afterLines="60" w:after="144"/>
        <w:ind w:left="2694" w:hanging="894"/>
        <w:jc w:val="both"/>
        <w:textAlignment w:val="auto"/>
        <w:rPr>
          <w:lang w:val="es-MX"/>
        </w:rPr>
      </w:pPr>
      <w:r w:rsidRPr="00DB6CF0">
        <w:rPr>
          <w:lang w:val="es-MX"/>
        </w:rPr>
        <w:t>Los archivos adjuntos se encuentran en el listado de empleados Activos, Bajas, Altas y Cambios, los cuales fueron proporcionados por TI.</w:t>
      </w:r>
    </w:p>
    <w:p w14:paraId="0FF704CE" w14:textId="690F08AE" w:rsidR="00061057" w:rsidRPr="00061057" w:rsidRDefault="00061057" w:rsidP="00061057">
      <w:pPr>
        <w:numPr>
          <w:ilvl w:val="2"/>
          <w:numId w:val="2"/>
        </w:numPr>
        <w:overflowPunct/>
        <w:autoSpaceDE/>
        <w:autoSpaceDN/>
        <w:adjustRightInd/>
        <w:spacing w:beforeLines="60" w:before="144" w:afterLines="60" w:after="144"/>
        <w:jc w:val="both"/>
        <w:textAlignment w:val="auto"/>
        <w:rPr>
          <w:lang w:val="es-MX"/>
        </w:rPr>
      </w:pPr>
      <w:r w:rsidRPr="00061057">
        <w:rPr>
          <w:lang w:val="es-MX"/>
        </w:rPr>
        <w:t xml:space="preserve">En caso de ser una auditoria Interna los resultados son notificados </w:t>
      </w:r>
      <w:r w:rsidR="00931B8B">
        <w:rPr>
          <w:lang w:val="es-MX"/>
        </w:rPr>
        <w:t xml:space="preserve">por el auditor a la Gerencia del Monedero </w:t>
      </w:r>
      <w:r w:rsidRPr="00061057">
        <w:rPr>
          <w:lang w:val="es-MX"/>
        </w:rPr>
        <w:t>y a los Encargados de los sistemas.</w:t>
      </w:r>
    </w:p>
    <w:p w14:paraId="572DFDD3" w14:textId="10517EFB" w:rsidR="00061057" w:rsidRPr="00061057" w:rsidRDefault="00061057" w:rsidP="00061057">
      <w:pPr>
        <w:numPr>
          <w:ilvl w:val="2"/>
          <w:numId w:val="2"/>
        </w:numPr>
        <w:overflowPunct/>
        <w:autoSpaceDE/>
        <w:autoSpaceDN/>
        <w:adjustRightInd/>
        <w:spacing w:beforeLines="60" w:before="144" w:afterLines="60" w:after="144"/>
        <w:jc w:val="both"/>
        <w:textAlignment w:val="auto"/>
        <w:rPr>
          <w:lang w:val="es-MX"/>
        </w:rPr>
      </w:pPr>
      <w:r w:rsidRPr="00061057">
        <w:rPr>
          <w:lang w:val="es-MX"/>
        </w:rPr>
        <w:t>Las revisiones de acceso de los usuarios deben documentarse y conservarse por los encargados del sistema con fines de auditoría</w:t>
      </w:r>
      <w:r>
        <w:rPr>
          <w:lang w:val="es-MX"/>
        </w:rPr>
        <w:t>.</w:t>
      </w:r>
    </w:p>
    <w:p w14:paraId="3FCABBA0" w14:textId="21802C0D" w:rsidR="00061057" w:rsidRPr="00061057" w:rsidRDefault="00061057" w:rsidP="00061057">
      <w:pPr>
        <w:numPr>
          <w:ilvl w:val="2"/>
          <w:numId w:val="2"/>
        </w:numPr>
        <w:overflowPunct/>
        <w:autoSpaceDE/>
        <w:autoSpaceDN/>
        <w:adjustRightInd/>
        <w:spacing w:beforeLines="60" w:before="144" w:afterLines="60" w:after="144"/>
        <w:jc w:val="both"/>
        <w:textAlignment w:val="auto"/>
        <w:rPr>
          <w:lang w:val="es-MX"/>
        </w:rPr>
      </w:pPr>
      <w:r w:rsidRPr="00061057">
        <w:rPr>
          <w:lang w:val="es-MX"/>
        </w:rPr>
        <w:t>TI da seguimiento a las desviaciones hasta el cierre dentro de un plazo inmediato.</w:t>
      </w:r>
    </w:p>
    <w:p w14:paraId="5F8CB733" w14:textId="77777777" w:rsidR="00061057" w:rsidRPr="00061057" w:rsidRDefault="00061057" w:rsidP="00061057">
      <w:pPr>
        <w:numPr>
          <w:ilvl w:val="2"/>
          <w:numId w:val="2"/>
        </w:numPr>
        <w:overflowPunct/>
        <w:autoSpaceDE/>
        <w:autoSpaceDN/>
        <w:adjustRightInd/>
        <w:spacing w:beforeLines="60" w:before="144" w:afterLines="60" w:after="144"/>
        <w:jc w:val="both"/>
        <w:textAlignment w:val="auto"/>
        <w:rPr>
          <w:lang w:val="es-MX"/>
        </w:rPr>
      </w:pPr>
      <w:r w:rsidRPr="00061057">
        <w:rPr>
          <w:lang w:val="es-MX"/>
        </w:rPr>
        <w:t>TI es responsable de realizar revisiones anuales a los permisos de acceso de usuarios de su área.</w:t>
      </w:r>
    </w:p>
    <w:p w14:paraId="712CF0BA" w14:textId="77777777" w:rsidR="00B94616" w:rsidRPr="00B94616" w:rsidRDefault="00B94616" w:rsidP="00061057">
      <w:pPr>
        <w:overflowPunct/>
        <w:autoSpaceDE/>
        <w:autoSpaceDN/>
        <w:adjustRightInd/>
        <w:spacing w:beforeLines="60" w:before="144" w:afterLines="60" w:after="144"/>
        <w:jc w:val="both"/>
        <w:textAlignment w:val="auto"/>
        <w:rPr>
          <w:lang w:val="es-MX"/>
        </w:rPr>
      </w:pPr>
    </w:p>
    <w:p w14:paraId="094807FB" w14:textId="77777777" w:rsidR="00F61F05" w:rsidRDefault="00F61F05" w:rsidP="007B677B">
      <w:pPr>
        <w:overflowPunct/>
        <w:autoSpaceDE/>
        <w:autoSpaceDN/>
        <w:adjustRightInd/>
        <w:spacing w:before="100" w:beforeAutospacing="1" w:after="240"/>
        <w:jc w:val="both"/>
        <w:textAlignment w:val="auto"/>
        <w:rPr>
          <w:lang w:val="es-MX"/>
        </w:rPr>
      </w:pPr>
    </w:p>
    <w:p w14:paraId="1FA99C1C" w14:textId="77777777" w:rsidR="008A05E5" w:rsidRDefault="008A05E5" w:rsidP="007B677B">
      <w:pPr>
        <w:overflowPunct/>
        <w:autoSpaceDE/>
        <w:autoSpaceDN/>
        <w:adjustRightInd/>
        <w:spacing w:before="100" w:beforeAutospacing="1" w:after="240"/>
        <w:jc w:val="both"/>
        <w:textAlignment w:val="auto"/>
        <w:rPr>
          <w:lang w:val="es-MX"/>
        </w:rPr>
      </w:pPr>
    </w:p>
    <w:p w14:paraId="6E923174" w14:textId="77777777" w:rsidR="008A05E5" w:rsidRDefault="008A05E5" w:rsidP="007B677B">
      <w:pPr>
        <w:overflowPunct/>
        <w:autoSpaceDE/>
        <w:autoSpaceDN/>
        <w:adjustRightInd/>
        <w:spacing w:before="100" w:beforeAutospacing="1" w:after="240"/>
        <w:jc w:val="both"/>
        <w:textAlignment w:val="auto"/>
        <w:rPr>
          <w:lang w:val="es-MX"/>
        </w:rPr>
      </w:pPr>
    </w:p>
    <w:p w14:paraId="40E80B4B" w14:textId="77777777" w:rsidR="008A05E5" w:rsidRDefault="008A05E5" w:rsidP="007B677B">
      <w:pPr>
        <w:overflowPunct/>
        <w:autoSpaceDE/>
        <w:autoSpaceDN/>
        <w:adjustRightInd/>
        <w:spacing w:before="100" w:beforeAutospacing="1" w:after="240"/>
        <w:jc w:val="both"/>
        <w:textAlignment w:val="auto"/>
        <w:rPr>
          <w:lang w:val="es-MX"/>
        </w:rPr>
      </w:pPr>
    </w:p>
    <w:p w14:paraId="7EAFFC82" w14:textId="77777777" w:rsidR="008A05E5" w:rsidRDefault="008A05E5" w:rsidP="007B677B">
      <w:pPr>
        <w:overflowPunct/>
        <w:autoSpaceDE/>
        <w:autoSpaceDN/>
        <w:adjustRightInd/>
        <w:spacing w:before="100" w:beforeAutospacing="1" w:after="240"/>
        <w:jc w:val="both"/>
        <w:textAlignment w:val="auto"/>
        <w:rPr>
          <w:lang w:val="es-MX"/>
        </w:rPr>
      </w:pPr>
    </w:p>
    <w:p w14:paraId="32F7469A" w14:textId="77777777" w:rsidR="008A05E5" w:rsidRDefault="008A05E5" w:rsidP="007B677B">
      <w:pPr>
        <w:overflowPunct/>
        <w:autoSpaceDE/>
        <w:autoSpaceDN/>
        <w:adjustRightInd/>
        <w:spacing w:before="100" w:beforeAutospacing="1" w:after="240"/>
        <w:jc w:val="both"/>
        <w:textAlignment w:val="auto"/>
        <w:rPr>
          <w:lang w:val="es-MX"/>
        </w:rPr>
      </w:pPr>
    </w:p>
    <w:p w14:paraId="19FA9707" w14:textId="77777777" w:rsidR="008A05E5" w:rsidRDefault="008A05E5" w:rsidP="007B677B">
      <w:pPr>
        <w:overflowPunct/>
        <w:autoSpaceDE/>
        <w:autoSpaceDN/>
        <w:adjustRightInd/>
        <w:spacing w:before="100" w:beforeAutospacing="1" w:after="240"/>
        <w:jc w:val="both"/>
        <w:textAlignment w:val="auto"/>
        <w:rPr>
          <w:lang w:val="es-MX"/>
        </w:rPr>
      </w:pPr>
    </w:p>
    <w:p w14:paraId="0E540C1D" w14:textId="77777777" w:rsidR="008A05E5" w:rsidRDefault="008A05E5" w:rsidP="007B677B">
      <w:pPr>
        <w:overflowPunct/>
        <w:autoSpaceDE/>
        <w:autoSpaceDN/>
        <w:adjustRightInd/>
        <w:spacing w:before="100" w:beforeAutospacing="1" w:after="240"/>
        <w:jc w:val="both"/>
        <w:textAlignment w:val="auto"/>
        <w:rPr>
          <w:lang w:val="es-MX"/>
        </w:rPr>
      </w:pPr>
    </w:p>
    <w:p w14:paraId="3BA60CD2" w14:textId="77777777" w:rsidR="008A05E5" w:rsidRDefault="008A05E5" w:rsidP="007B677B">
      <w:pPr>
        <w:overflowPunct/>
        <w:autoSpaceDE/>
        <w:autoSpaceDN/>
        <w:adjustRightInd/>
        <w:spacing w:before="100" w:beforeAutospacing="1" w:after="240"/>
        <w:jc w:val="both"/>
        <w:textAlignment w:val="auto"/>
        <w:rPr>
          <w:lang w:val="es-MX"/>
        </w:rPr>
      </w:pPr>
    </w:p>
    <w:p w14:paraId="6B70FDBD" w14:textId="77777777" w:rsidR="008A05E5" w:rsidRDefault="008A05E5" w:rsidP="007B677B">
      <w:pPr>
        <w:overflowPunct/>
        <w:autoSpaceDE/>
        <w:autoSpaceDN/>
        <w:adjustRightInd/>
        <w:spacing w:before="100" w:beforeAutospacing="1" w:after="240"/>
        <w:jc w:val="both"/>
        <w:textAlignment w:val="auto"/>
        <w:rPr>
          <w:lang w:val="es-MX"/>
        </w:rPr>
      </w:pPr>
    </w:p>
    <w:p w14:paraId="24A2E19F" w14:textId="77777777" w:rsidR="008A05E5" w:rsidRDefault="008A05E5" w:rsidP="007B677B">
      <w:pPr>
        <w:overflowPunct/>
        <w:autoSpaceDE/>
        <w:autoSpaceDN/>
        <w:adjustRightInd/>
        <w:spacing w:before="100" w:beforeAutospacing="1" w:after="240"/>
        <w:jc w:val="both"/>
        <w:textAlignment w:val="auto"/>
        <w:rPr>
          <w:lang w:val="es-MX"/>
        </w:rPr>
      </w:pPr>
    </w:p>
    <w:p w14:paraId="483934C0" w14:textId="77777777" w:rsidR="008A05E5" w:rsidRDefault="008A05E5" w:rsidP="007B677B">
      <w:pPr>
        <w:overflowPunct/>
        <w:autoSpaceDE/>
        <w:autoSpaceDN/>
        <w:adjustRightInd/>
        <w:spacing w:before="100" w:beforeAutospacing="1" w:after="240"/>
        <w:jc w:val="both"/>
        <w:textAlignment w:val="auto"/>
        <w:rPr>
          <w:lang w:val="es-MX"/>
        </w:rPr>
      </w:pPr>
    </w:p>
    <w:p w14:paraId="65EA49D7" w14:textId="77777777" w:rsidR="008A05E5" w:rsidRDefault="008A05E5" w:rsidP="007B677B">
      <w:pPr>
        <w:overflowPunct/>
        <w:autoSpaceDE/>
        <w:autoSpaceDN/>
        <w:adjustRightInd/>
        <w:spacing w:before="100" w:beforeAutospacing="1" w:after="240"/>
        <w:jc w:val="both"/>
        <w:textAlignment w:val="auto"/>
        <w:rPr>
          <w:lang w:val="es-MX"/>
        </w:rPr>
      </w:pPr>
    </w:p>
    <w:p w14:paraId="22C8873B" w14:textId="77777777" w:rsidR="008A05E5" w:rsidRPr="00F61F05" w:rsidRDefault="008A05E5" w:rsidP="007B677B">
      <w:pPr>
        <w:overflowPunct/>
        <w:autoSpaceDE/>
        <w:autoSpaceDN/>
        <w:adjustRightInd/>
        <w:spacing w:before="100" w:beforeAutospacing="1" w:after="240"/>
        <w:jc w:val="both"/>
        <w:textAlignment w:val="auto"/>
        <w:rPr>
          <w:lang w:val="es-MX"/>
        </w:rPr>
      </w:pPr>
    </w:p>
    <w:p w14:paraId="6A107FB9" w14:textId="77777777"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A97B11" w:rsidRPr="00F4200F" w14:paraId="4BA5475C" w14:textId="77777777" w:rsidTr="009376F0">
        <w:trPr>
          <w:trHeight w:val="356"/>
          <w:jc w:val="center"/>
        </w:trPr>
        <w:tc>
          <w:tcPr>
            <w:tcW w:w="1946" w:type="dxa"/>
            <w:vAlign w:val="center"/>
          </w:tcPr>
          <w:p w14:paraId="117084A6" w14:textId="3C5BF39E" w:rsidR="00A97B11" w:rsidRPr="00F1397F" w:rsidRDefault="00CA7845" w:rsidP="00A97B11">
            <w:pPr>
              <w:spacing w:line="260" w:lineRule="auto"/>
              <w:jc w:val="center"/>
              <w:rPr>
                <w:rFonts w:cs="Arial"/>
                <w:color w:val="000000"/>
                <w:lang w:val="es-MX"/>
              </w:rPr>
            </w:pPr>
            <w:r>
              <w:rPr>
                <w:rFonts w:cs="Arial"/>
                <w:color w:val="000000"/>
                <w:lang w:val="es-MX"/>
              </w:rPr>
              <w:t>N/A</w:t>
            </w:r>
          </w:p>
        </w:tc>
        <w:tc>
          <w:tcPr>
            <w:tcW w:w="8402" w:type="dxa"/>
            <w:vAlign w:val="center"/>
          </w:tcPr>
          <w:p w14:paraId="249D8FE0" w14:textId="1A7BB455" w:rsidR="00A97B11" w:rsidRPr="00F1397F" w:rsidRDefault="00CA7845" w:rsidP="00CA7845">
            <w:pPr>
              <w:spacing w:line="260" w:lineRule="auto"/>
              <w:jc w:val="center"/>
              <w:rPr>
                <w:rFonts w:cs="Arial"/>
                <w:color w:val="000000"/>
                <w:lang w:val="es-MX"/>
              </w:rPr>
            </w:pPr>
            <w:r>
              <w:rPr>
                <w:rFonts w:cs="Arial"/>
                <w:color w:val="000000"/>
                <w:lang w:val="es-MX"/>
              </w:rPr>
              <w:t>-</w:t>
            </w:r>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1F3242" w14:paraId="304E6404" w14:textId="77777777" w:rsidTr="001F3242">
        <w:trPr>
          <w:trHeight w:val="536"/>
          <w:jc w:val="center"/>
        </w:trPr>
        <w:tc>
          <w:tcPr>
            <w:tcW w:w="1743" w:type="dxa"/>
            <w:vAlign w:val="center"/>
          </w:tcPr>
          <w:p w14:paraId="098C6089" w14:textId="77777777" w:rsidR="0065360F" w:rsidRPr="001F3242" w:rsidRDefault="0065360F" w:rsidP="001F3242">
            <w:pPr>
              <w:spacing w:line="260" w:lineRule="auto"/>
              <w:jc w:val="center"/>
              <w:rPr>
                <w:rFonts w:cs="Arial"/>
                <w:b/>
                <w:color w:val="000000"/>
                <w:lang w:val="es-MX"/>
              </w:rPr>
            </w:pPr>
            <w:r w:rsidRPr="001F3242">
              <w:rPr>
                <w:rFonts w:cs="Arial"/>
                <w:b/>
                <w:color w:val="000000"/>
                <w:lang w:val="es-MX"/>
              </w:rPr>
              <w:t>Código</w:t>
            </w:r>
          </w:p>
        </w:tc>
        <w:tc>
          <w:tcPr>
            <w:tcW w:w="3150" w:type="dxa"/>
            <w:vAlign w:val="center"/>
          </w:tcPr>
          <w:p w14:paraId="69601998" w14:textId="77777777" w:rsidR="0065360F" w:rsidRPr="001F3242" w:rsidRDefault="0065360F" w:rsidP="001F3242">
            <w:pPr>
              <w:spacing w:line="260" w:lineRule="auto"/>
              <w:jc w:val="center"/>
              <w:rPr>
                <w:rFonts w:cs="Arial"/>
                <w:b/>
                <w:color w:val="000000"/>
                <w:lang w:val="es-MX"/>
              </w:rPr>
            </w:pPr>
            <w:r w:rsidRPr="001F3242">
              <w:rPr>
                <w:rFonts w:cs="Arial"/>
                <w:b/>
                <w:color w:val="000000"/>
                <w:lang w:val="es-MX"/>
              </w:rPr>
              <w:t>Registros</w:t>
            </w:r>
          </w:p>
        </w:tc>
        <w:tc>
          <w:tcPr>
            <w:tcW w:w="1485" w:type="dxa"/>
            <w:vAlign w:val="center"/>
          </w:tcPr>
          <w:p w14:paraId="26C2D468" w14:textId="77777777" w:rsidR="0065360F" w:rsidRPr="001F3242" w:rsidRDefault="0065360F" w:rsidP="001F3242">
            <w:pPr>
              <w:spacing w:line="260" w:lineRule="auto"/>
              <w:jc w:val="center"/>
              <w:rPr>
                <w:rFonts w:cs="Arial"/>
                <w:b/>
                <w:color w:val="000000"/>
                <w:lang w:val="es-MX"/>
              </w:rPr>
            </w:pPr>
            <w:r w:rsidRPr="001F3242">
              <w:rPr>
                <w:rFonts w:cs="Arial"/>
                <w:b/>
                <w:color w:val="000000"/>
                <w:lang w:val="es-MX"/>
              </w:rPr>
              <w:t>Tiempo de Conservación</w:t>
            </w:r>
          </w:p>
        </w:tc>
        <w:tc>
          <w:tcPr>
            <w:tcW w:w="2175" w:type="dxa"/>
            <w:vAlign w:val="center"/>
          </w:tcPr>
          <w:p w14:paraId="1B5B5ABF" w14:textId="77777777" w:rsidR="0065360F" w:rsidRPr="001F3242" w:rsidRDefault="0065360F" w:rsidP="001F3242">
            <w:pPr>
              <w:spacing w:line="260" w:lineRule="auto"/>
              <w:jc w:val="center"/>
              <w:rPr>
                <w:rFonts w:cs="Arial"/>
                <w:b/>
                <w:color w:val="000000"/>
                <w:lang w:val="es-MX"/>
              </w:rPr>
            </w:pPr>
            <w:r w:rsidRPr="001F3242">
              <w:rPr>
                <w:rFonts w:cs="Arial"/>
                <w:b/>
                <w:color w:val="000000"/>
                <w:lang w:val="es-MX"/>
              </w:rPr>
              <w:t>Responsable de Conservarlo</w:t>
            </w:r>
          </w:p>
        </w:tc>
        <w:tc>
          <w:tcPr>
            <w:tcW w:w="1876" w:type="dxa"/>
            <w:vAlign w:val="center"/>
          </w:tcPr>
          <w:p w14:paraId="1AB5175F" w14:textId="77777777" w:rsidR="0065360F" w:rsidRPr="001F3242" w:rsidRDefault="0065360F" w:rsidP="001F3242">
            <w:pPr>
              <w:spacing w:line="260" w:lineRule="auto"/>
              <w:jc w:val="center"/>
              <w:rPr>
                <w:rFonts w:cs="Arial"/>
                <w:b/>
                <w:color w:val="000000"/>
                <w:lang w:val="es-MX"/>
              </w:rPr>
            </w:pPr>
            <w:r w:rsidRPr="001F3242">
              <w:rPr>
                <w:rFonts w:cs="Arial"/>
                <w:b/>
                <w:color w:val="000000"/>
                <w:lang w:val="es-MX"/>
              </w:rPr>
              <w:t>Lugar de Almacenamiento</w:t>
            </w:r>
          </w:p>
        </w:tc>
      </w:tr>
      <w:tr w:rsidR="00207302" w:rsidRPr="001F3242" w14:paraId="20A172E1" w14:textId="77777777" w:rsidTr="001F3242">
        <w:trPr>
          <w:trHeight w:val="320"/>
          <w:jc w:val="center"/>
        </w:trPr>
        <w:tc>
          <w:tcPr>
            <w:tcW w:w="1743" w:type="dxa"/>
            <w:vAlign w:val="center"/>
          </w:tcPr>
          <w:p w14:paraId="6B740379" w14:textId="2497F779" w:rsidR="00207302" w:rsidRPr="001F3242" w:rsidRDefault="004A2D39" w:rsidP="001F3242">
            <w:pPr>
              <w:spacing w:line="260" w:lineRule="auto"/>
              <w:jc w:val="center"/>
              <w:rPr>
                <w:lang w:val="es-MX"/>
              </w:rPr>
            </w:pPr>
            <w:r w:rsidRPr="001F3242">
              <w:rPr>
                <w:lang w:val="es-MX"/>
              </w:rPr>
              <w:t>SF-F-19</w:t>
            </w:r>
          </w:p>
        </w:tc>
        <w:tc>
          <w:tcPr>
            <w:tcW w:w="3150" w:type="dxa"/>
            <w:vAlign w:val="center"/>
          </w:tcPr>
          <w:p w14:paraId="5CB63603" w14:textId="38448EF6" w:rsidR="00207302" w:rsidRPr="001F3242" w:rsidRDefault="00207302" w:rsidP="001F3242">
            <w:pPr>
              <w:pStyle w:val="Encabezado"/>
              <w:spacing w:line="260" w:lineRule="auto"/>
              <w:jc w:val="center"/>
              <w:rPr>
                <w:lang w:val="es-MX"/>
              </w:rPr>
            </w:pPr>
            <w:r w:rsidRPr="001F3242">
              <w:rPr>
                <w:lang w:val="es-MX"/>
              </w:rPr>
              <w:t>Solicitud de accesos</w:t>
            </w:r>
          </w:p>
        </w:tc>
        <w:tc>
          <w:tcPr>
            <w:tcW w:w="1485" w:type="dxa"/>
            <w:vAlign w:val="center"/>
          </w:tcPr>
          <w:p w14:paraId="5542F112" w14:textId="173D3B5B" w:rsidR="00207302" w:rsidRPr="001F3242" w:rsidRDefault="00207302" w:rsidP="001F3242">
            <w:pPr>
              <w:spacing w:line="260" w:lineRule="auto"/>
              <w:jc w:val="center"/>
              <w:rPr>
                <w:rFonts w:cs="Arial"/>
                <w:color w:val="000000"/>
                <w:lang w:val="es-MX"/>
              </w:rPr>
            </w:pPr>
            <w:r w:rsidRPr="001F3242">
              <w:rPr>
                <w:lang w:val="es-MX"/>
              </w:rPr>
              <w:t>5 años</w:t>
            </w:r>
          </w:p>
        </w:tc>
        <w:tc>
          <w:tcPr>
            <w:tcW w:w="2175" w:type="dxa"/>
            <w:vAlign w:val="center"/>
          </w:tcPr>
          <w:p w14:paraId="04273388" w14:textId="047C896A" w:rsidR="00207302" w:rsidRPr="001F3242" w:rsidRDefault="00207302" w:rsidP="00F155D9">
            <w:pPr>
              <w:pStyle w:val="Encabezado"/>
              <w:spacing w:line="260" w:lineRule="auto"/>
              <w:jc w:val="center"/>
              <w:rPr>
                <w:rFonts w:cs="Arial"/>
                <w:color w:val="000000"/>
                <w:lang w:val="es-MX"/>
              </w:rPr>
            </w:pPr>
            <w:r w:rsidRPr="001F3242">
              <w:rPr>
                <w:lang w:val="es-MX"/>
              </w:rPr>
              <w:t>Administración de</w:t>
            </w:r>
            <w:r w:rsidR="00F155D9">
              <w:rPr>
                <w:lang w:val="es-MX"/>
              </w:rPr>
              <w:t>l</w:t>
            </w:r>
            <w:r w:rsidRPr="001F3242">
              <w:rPr>
                <w:lang w:val="es-MX"/>
              </w:rPr>
              <w:t xml:space="preserve"> </w:t>
            </w:r>
            <w:r w:rsidR="00F155D9">
              <w:rPr>
                <w:lang w:val="es-MX"/>
              </w:rPr>
              <w:t>Monedero</w:t>
            </w:r>
          </w:p>
        </w:tc>
        <w:tc>
          <w:tcPr>
            <w:tcW w:w="1876" w:type="dxa"/>
            <w:vAlign w:val="center"/>
          </w:tcPr>
          <w:p w14:paraId="6EF0A2C6" w14:textId="46F3D8CE" w:rsidR="00207302" w:rsidRPr="001F3242" w:rsidRDefault="00207302" w:rsidP="001F3242">
            <w:pPr>
              <w:spacing w:line="260" w:lineRule="auto"/>
              <w:jc w:val="center"/>
              <w:rPr>
                <w:rFonts w:cs="Arial"/>
                <w:color w:val="000000"/>
                <w:lang w:val="es-MX"/>
              </w:rPr>
            </w:pPr>
            <w:r w:rsidRPr="001F3242">
              <w:rPr>
                <w:lang w:val="es-MX"/>
              </w:rPr>
              <w:t>Archivo Digital</w:t>
            </w:r>
          </w:p>
        </w:tc>
      </w:tr>
      <w:tr w:rsidR="00207302" w:rsidRPr="001F3242" w14:paraId="2791576D" w14:textId="77777777" w:rsidTr="001F3242">
        <w:trPr>
          <w:trHeight w:val="320"/>
          <w:jc w:val="center"/>
        </w:trPr>
        <w:tc>
          <w:tcPr>
            <w:tcW w:w="1743" w:type="dxa"/>
            <w:vAlign w:val="center"/>
          </w:tcPr>
          <w:p w14:paraId="7CB1F528" w14:textId="0D191DD0" w:rsidR="00207302" w:rsidRPr="001F3242" w:rsidRDefault="00931B8B" w:rsidP="001F3242">
            <w:pPr>
              <w:spacing w:line="260" w:lineRule="auto"/>
              <w:jc w:val="center"/>
              <w:rPr>
                <w:lang w:val="es-MX"/>
              </w:rPr>
            </w:pPr>
            <w:r w:rsidRPr="001F3242">
              <w:rPr>
                <w:lang w:val="es-MX"/>
              </w:rPr>
              <w:t>SF-</w:t>
            </w:r>
            <w:r w:rsidR="00011EA0" w:rsidRPr="001F3242">
              <w:rPr>
                <w:lang w:val="es-MX"/>
              </w:rPr>
              <w:t>F-30</w:t>
            </w:r>
          </w:p>
        </w:tc>
        <w:tc>
          <w:tcPr>
            <w:tcW w:w="3150" w:type="dxa"/>
            <w:vAlign w:val="center"/>
          </w:tcPr>
          <w:p w14:paraId="5216E967" w14:textId="5D1C994F" w:rsidR="00207302" w:rsidRPr="001F3242" w:rsidRDefault="00207302" w:rsidP="001F3242">
            <w:pPr>
              <w:pStyle w:val="Encabezado"/>
              <w:spacing w:line="260" w:lineRule="auto"/>
              <w:jc w:val="center"/>
              <w:rPr>
                <w:lang w:val="es-MX"/>
              </w:rPr>
            </w:pPr>
            <w:r w:rsidRPr="001F3242">
              <w:rPr>
                <w:lang w:val="es-MX"/>
              </w:rPr>
              <w:t>Verificación de Permisos y Análisis de perfiles</w:t>
            </w:r>
          </w:p>
        </w:tc>
        <w:tc>
          <w:tcPr>
            <w:tcW w:w="1485" w:type="dxa"/>
            <w:vAlign w:val="center"/>
          </w:tcPr>
          <w:p w14:paraId="54050795" w14:textId="2D3253C7" w:rsidR="00207302" w:rsidRPr="001F3242" w:rsidRDefault="00207302" w:rsidP="001F3242">
            <w:pPr>
              <w:spacing w:line="260" w:lineRule="auto"/>
              <w:jc w:val="center"/>
              <w:rPr>
                <w:rFonts w:cs="Arial"/>
                <w:color w:val="000000"/>
                <w:lang w:val="es-MX"/>
              </w:rPr>
            </w:pPr>
            <w:r w:rsidRPr="001F3242">
              <w:rPr>
                <w:lang w:val="es-MX"/>
              </w:rPr>
              <w:t>5 años</w:t>
            </w:r>
          </w:p>
        </w:tc>
        <w:tc>
          <w:tcPr>
            <w:tcW w:w="2175" w:type="dxa"/>
            <w:vAlign w:val="center"/>
          </w:tcPr>
          <w:p w14:paraId="6000BFEF" w14:textId="42A37B25" w:rsidR="00207302" w:rsidRPr="001F3242" w:rsidRDefault="00F155D9" w:rsidP="001F3242">
            <w:pPr>
              <w:pStyle w:val="Encabezado"/>
              <w:spacing w:line="260" w:lineRule="auto"/>
              <w:jc w:val="center"/>
              <w:rPr>
                <w:rFonts w:cs="Arial"/>
                <w:color w:val="000000"/>
                <w:lang w:val="es-MX"/>
              </w:rPr>
            </w:pPr>
            <w:r w:rsidRPr="001F3242">
              <w:rPr>
                <w:lang w:val="es-MX"/>
              </w:rPr>
              <w:t>Administración de</w:t>
            </w:r>
            <w:r>
              <w:rPr>
                <w:lang w:val="es-MX"/>
              </w:rPr>
              <w:t>l</w:t>
            </w:r>
            <w:r w:rsidRPr="001F3242">
              <w:rPr>
                <w:lang w:val="es-MX"/>
              </w:rPr>
              <w:t xml:space="preserve"> </w:t>
            </w:r>
            <w:r>
              <w:rPr>
                <w:lang w:val="es-MX"/>
              </w:rPr>
              <w:t>Monedero</w:t>
            </w:r>
          </w:p>
        </w:tc>
        <w:tc>
          <w:tcPr>
            <w:tcW w:w="1876" w:type="dxa"/>
            <w:vAlign w:val="center"/>
          </w:tcPr>
          <w:p w14:paraId="17D027BE" w14:textId="5BDC9F73" w:rsidR="00207302" w:rsidRPr="001F3242" w:rsidRDefault="00207302" w:rsidP="001F3242">
            <w:pPr>
              <w:spacing w:line="260" w:lineRule="auto"/>
              <w:jc w:val="center"/>
              <w:rPr>
                <w:rFonts w:cs="Arial"/>
                <w:color w:val="000000"/>
                <w:lang w:val="es-MX"/>
              </w:rPr>
            </w:pPr>
            <w:r w:rsidRPr="001F3242">
              <w:rPr>
                <w:lang w:val="es-MX"/>
              </w:rPr>
              <w:t>Archivo Digital</w:t>
            </w:r>
          </w:p>
        </w:tc>
      </w:tr>
    </w:tbl>
    <w:p w14:paraId="39A7720C" w14:textId="3A6D443C" w:rsidR="001E29EA" w:rsidRDefault="001E29EA" w:rsidP="00F61F05">
      <w:pPr>
        <w:pStyle w:val="Encabezado"/>
        <w:tabs>
          <w:tab w:val="clear" w:pos="4320"/>
          <w:tab w:val="clear" w:pos="8640"/>
        </w:tabs>
        <w:spacing w:beforeLines="50" w:before="120" w:afterLines="50" w:after="120"/>
        <w:jc w:val="both"/>
        <w:rPr>
          <w:rFonts w:cs="Arial"/>
          <w:lang w:val="es-MX"/>
        </w:rPr>
      </w:pPr>
    </w:p>
    <w:p w14:paraId="62AE0D10" w14:textId="7E06BDDB" w:rsidR="00207302" w:rsidRPr="00207302" w:rsidRDefault="00207302" w:rsidP="00207302">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207302">
        <w:rPr>
          <w:rFonts w:cs="Arial"/>
          <w:b/>
          <w:bCs/>
          <w:sz w:val="22"/>
          <w:szCs w:val="22"/>
          <w:lang w:val="es-MX"/>
        </w:rPr>
        <w:t>Glosario.</w:t>
      </w:r>
    </w:p>
    <w:p w14:paraId="175C62A7" w14:textId="00B3EBD4" w:rsidR="00207302" w:rsidRDefault="00207302" w:rsidP="00207302">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p w14:paraId="4BCE2374" w14:textId="77777777" w:rsidR="00207302" w:rsidRDefault="00207302" w:rsidP="00207302">
      <w:pPr>
        <w:pStyle w:val="Encabezado"/>
        <w:tabs>
          <w:tab w:val="clear" w:pos="4320"/>
          <w:tab w:val="clear" w:pos="8640"/>
        </w:tabs>
        <w:spacing w:beforeLines="50" w:before="120" w:afterLines="50" w:after="120"/>
        <w:jc w:val="both"/>
        <w:rPr>
          <w:rFonts w:cs="Arial"/>
          <w:lang w:val="es-MX"/>
        </w:rPr>
      </w:pPr>
    </w:p>
    <w:p w14:paraId="0BFE5017" w14:textId="1ED4C8CF" w:rsidR="00207302" w:rsidRPr="00207302" w:rsidRDefault="00207302" w:rsidP="00207302">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207302">
        <w:rPr>
          <w:rFonts w:cs="Arial"/>
          <w:b/>
          <w:bCs/>
          <w:sz w:val="22"/>
          <w:szCs w:val="22"/>
          <w:lang w:val="es-MX"/>
        </w:rPr>
        <w:t>Anexos.</w:t>
      </w:r>
    </w:p>
    <w:p w14:paraId="4B3A05D3" w14:textId="408A0909" w:rsidR="00207302" w:rsidRPr="00E8237D" w:rsidRDefault="00207302" w:rsidP="00207302">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sectPr w:rsidR="00207302" w:rsidRPr="00E8237D"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7E8FE" w14:textId="77777777" w:rsidR="00A72DA5" w:rsidRDefault="00A72DA5">
      <w:r>
        <w:separator/>
      </w:r>
    </w:p>
  </w:endnote>
  <w:endnote w:type="continuationSeparator" w:id="0">
    <w:p w14:paraId="45273D55" w14:textId="77777777" w:rsidR="00A72DA5" w:rsidRDefault="00A72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7D56519C" w:rsidR="001E29EA" w:rsidRPr="001E32A6" w:rsidRDefault="004F2758" w:rsidP="001E32A6">
    <w:pPr>
      <w:pStyle w:val="Piedepgina"/>
      <w:jc w:val="center"/>
      <w:rPr>
        <w:sz w:val="14"/>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86459B" w:rsidRPr="001E32A6">
      <w:rPr>
        <w:sz w:val="14"/>
        <w:u w:val="single"/>
        <w:lang w:val="es-MX"/>
      </w:rPr>
      <w:t>.</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440F5395"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4F2758">
            <w:rPr>
              <w:rStyle w:val="Nmerodepgina"/>
              <w:rFonts w:cs="Arial"/>
              <w:noProof/>
              <w:sz w:val="16"/>
            </w:rPr>
            <w:t>2</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4F2758">
            <w:rPr>
              <w:rStyle w:val="Nmerodepgina"/>
              <w:rFonts w:cs="Arial"/>
              <w:noProof/>
              <w:sz w:val="16"/>
            </w:rPr>
            <w:t>6</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4F2758" w14:paraId="075D73BF" w14:textId="77777777" w:rsidTr="001E32A6">
      <w:tc>
        <w:tcPr>
          <w:tcW w:w="10926" w:type="dxa"/>
        </w:tcPr>
        <w:p w14:paraId="6E2B1F52" w14:textId="5E3EEEEB" w:rsidR="001E29EA" w:rsidRPr="001E32A6" w:rsidRDefault="004F2758" w:rsidP="0058488B">
          <w:pPr>
            <w:pStyle w:val="Piedepgina"/>
            <w:jc w:val="center"/>
            <w:rPr>
              <w:sz w:val="16"/>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58488B" w:rsidRPr="001E32A6">
            <w:rPr>
              <w:sz w:val="14"/>
              <w:u w:val="single"/>
              <w:lang w:val="es-MX"/>
            </w:rPr>
            <w:t>.</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2E4AF3B0"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4F2758">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4F2758">
            <w:rPr>
              <w:rStyle w:val="Nmerodepgina"/>
              <w:rFonts w:cs="Arial"/>
              <w:noProof/>
              <w:sz w:val="16"/>
            </w:rPr>
            <w:t>6</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BFE6C3" w14:textId="77777777" w:rsidR="00A72DA5" w:rsidRDefault="00A72DA5">
      <w:r>
        <w:separator/>
      </w:r>
    </w:p>
  </w:footnote>
  <w:footnote w:type="continuationSeparator" w:id="0">
    <w:p w14:paraId="56CB1FE5" w14:textId="77777777" w:rsidR="00A72DA5" w:rsidRDefault="00A72D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758B0647" w:rsidR="00B772EE" w:rsidRDefault="00B772EE">
    <w:pPr>
      <w:pStyle w:val="Encabezado"/>
    </w:pP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4F2758" w14:paraId="6EACD3D2" w14:textId="77777777" w:rsidTr="0086459B">
      <w:trPr>
        <w:cantSplit/>
        <w:trHeight w:val="708"/>
      </w:trPr>
      <w:tc>
        <w:tcPr>
          <w:tcW w:w="10671" w:type="dxa"/>
          <w:tcBorders>
            <w:bottom w:val="single" w:sz="12" w:space="0" w:color="5B9BD5" w:themeColor="accent1"/>
          </w:tcBorders>
          <w:vAlign w:val="center"/>
        </w:tcPr>
        <w:p w14:paraId="54BE80FB" w14:textId="77777777" w:rsidR="001514D2" w:rsidRPr="006B28E8" w:rsidRDefault="001514D2" w:rsidP="001514D2">
          <w:pPr>
            <w:jc w:val="center"/>
            <w:rPr>
              <w:b/>
              <w:lang w:val="es-MX"/>
            </w:rPr>
          </w:pPr>
          <w:r w:rsidRPr="006B28E8">
            <w:rPr>
              <w:b/>
              <w:lang w:val="es-MX"/>
            </w:rPr>
            <w:t>Sendero Fuel,</w:t>
          </w:r>
        </w:p>
        <w:p w14:paraId="42E6A2A9" w14:textId="2B6702CA" w:rsidR="0086459B" w:rsidRPr="0086459B" w:rsidRDefault="001514D2" w:rsidP="001514D2">
          <w:pPr>
            <w:pStyle w:val="Encabezado"/>
            <w:jc w:val="center"/>
            <w:rPr>
              <w:b/>
              <w:lang w:val="es-MX"/>
            </w:rPr>
          </w:pPr>
          <w:r>
            <w:rPr>
              <w:b/>
              <w:lang w:val="es-MX"/>
            </w:rPr>
            <w:t>S.A. de C.V</w:t>
          </w:r>
          <w:r w:rsidRPr="004F471C">
            <w:rPr>
              <w:b/>
              <w:lang w:val="es-MX"/>
            </w:rPr>
            <w:t>.</w:t>
          </w:r>
        </w:p>
      </w:tc>
    </w:tr>
  </w:tbl>
  <w:p w14:paraId="4F456931" w14:textId="717CD896" w:rsidR="00595320" w:rsidRPr="008360E0" w:rsidRDefault="00595320" w:rsidP="008360E0">
    <w:pPr>
      <w:pStyle w:val="Encabezado"/>
      <w:rPr>
        <w:lang w:val="es-MX"/>
      </w:rPr>
    </w:pP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48B57D0C" w:rsidR="00461A35" w:rsidRPr="00461A35" w:rsidRDefault="00461A35">
    <w:pPr>
      <w:rPr>
        <w:lang w:val="es-MX"/>
      </w:rPr>
    </w:pP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4F2758"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42E6A133" w:rsidR="00F855EF" w:rsidRPr="00CA7845" w:rsidRDefault="00E464FC" w:rsidP="00CA7845">
          <w:pPr>
            <w:overflowPunct/>
            <w:autoSpaceDE/>
            <w:autoSpaceDN/>
            <w:adjustRightInd/>
            <w:jc w:val="center"/>
            <w:textAlignment w:val="auto"/>
            <w:rPr>
              <w:color w:val="000000" w:themeColor="text1"/>
              <w:lang w:val="es-MX"/>
            </w:rPr>
          </w:pPr>
          <w:r w:rsidRPr="00E464FC">
            <w:rPr>
              <w:color w:val="000000" w:themeColor="text1"/>
              <w:lang w:val="es-MX"/>
            </w:rPr>
            <w:t>SF-P-18</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7301D833" w:rsidR="00F855EF" w:rsidRPr="00CA7845" w:rsidRDefault="00011EA0"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29905066" w:rsidR="00F855EF" w:rsidRPr="00CA7845" w:rsidRDefault="00DB340F" w:rsidP="00FC17C9">
          <w:pPr>
            <w:overflowPunct/>
            <w:autoSpaceDE/>
            <w:autoSpaceDN/>
            <w:adjustRightInd/>
            <w:jc w:val="center"/>
            <w:textAlignment w:val="auto"/>
            <w:rPr>
              <w:color w:val="000000" w:themeColor="text1"/>
              <w:lang w:val="es-MX"/>
            </w:rPr>
          </w:pPr>
          <w:r>
            <w:rPr>
              <w:color w:val="000000" w:themeColor="text1"/>
              <w:lang w:val="es-MX"/>
            </w:rPr>
            <w:t>13-01-2026</w:t>
          </w:r>
        </w:p>
      </w:tc>
      <w:tc>
        <w:tcPr>
          <w:tcW w:w="2157" w:type="dxa"/>
          <w:vMerge w:val="restart"/>
          <w:tcBorders>
            <w:left w:val="single" w:sz="4" w:space="0" w:color="4472C4" w:themeColor="accent5"/>
          </w:tcBorders>
          <w:shd w:val="clear" w:color="auto" w:fill="FFFFFF" w:themeFill="background1"/>
          <w:vAlign w:val="center"/>
        </w:tcPr>
        <w:p w14:paraId="7362BFE4" w14:textId="77777777" w:rsidR="00E464FC" w:rsidRPr="00CA7845" w:rsidRDefault="00E464FC" w:rsidP="00E464FC">
          <w:pPr>
            <w:jc w:val="center"/>
            <w:rPr>
              <w:b/>
              <w:color w:val="000000" w:themeColor="text1"/>
              <w:sz w:val="24"/>
              <w:lang w:val="es-MX"/>
            </w:rPr>
          </w:pPr>
          <w:r>
            <w:rPr>
              <w:b/>
              <w:color w:val="000000" w:themeColor="text1"/>
              <w:sz w:val="24"/>
              <w:lang w:val="es-MX"/>
            </w:rPr>
            <w:t>Sendero Fuel</w:t>
          </w:r>
          <w:r w:rsidRPr="00CA7845">
            <w:rPr>
              <w:b/>
              <w:color w:val="000000" w:themeColor="text1"/>
              <w:sz w:val="24"/>
              <w:lang w:val="es-MX"/>
            </w:rPr>
            <w:t>,</w:t>
          </w:r>
        </w:p>
        <w:p w14:paraId="5C29729D" w14:textId="2E687754" w:rsidR="00F855EF" w:rsidRPr="00CA7845" w:rsidRDefault="00E464FC" w:rsidP="00E464FC">
          <w:pPr>
            <w:overflowPunct/>
            <w:autoSpaceDE/>
            <w:autoSpaceDN/>
            <w:adjustRightInd/>
            <w:jc w:val="center"/>
            <w:textAlignment w:val="auto"/>
            <w:rPr>
              <w:color w:val="000000" w:themeColor="text1"/>
              <w:lang w:val="es-MX"/>
            </w:rPr>
          </w:pPr>
          <w:r w:rsidRPr="00CA7845">
            <w:rPr>
              <w:b/>
              <w:color w:val="000000" w:themeColor="text1"/>
              <w:sz w:val="24"/>
              <w:lang w:val="es-MX"/>
            </w:rPr>
            <w:t>S.A. de C.V</w:t>
          </w:r>
          <w:r w:rsidR="00F855EF" w:rsidRPr="00CA7845">
            <w:rPr>
              <w:b/>
              <w:color w:val="000000" w:themeColor="text1"/>
              <w:sz w:val="24"/>
              <w:lang w:val="es-MX"/>
            </w:rPr>
            <w:t>.</w:t>
          </w:r>
        </w:p>
      </w:tc>
    </w:tr>
    <w:tr w:rsidR="00CA7845" w:rsidRPr="004F2758"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0B4FE6F7" w:rsidR="00F855EF" w:rsidRPr="00CA7845" w:rsidRDefault="00011EA0" w:rsidP="00872C12">
          <w:pPr>
            <w:jc w:val="center"/>
            <w:rPr>
              <w:color w:val="000000" w:themeColor="text1"/>
              <w:lang w:val="es-MX"/>
            </w:rPr>
          </w:pPr>
          <w:r w:rsidRPr="00011EA0">
            <w:rPr>
              <w:color w:val="000000" w:themeColor="text1"/>
              <w:lang w:val="es-MX"/>
            </w:rPr>
            <w:t>Alta, baja y movimiento de usuarios</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7CB4C545" w:rsidR="00461A35" w:rsidRPr="00CA7845" w:rsidRDefault="00461A35" w:rsidP="00F855EF">
    <w:pPr>
      <w:rPr>
        <w:color w:val="000000" w:themeColor="text1"/>
        <w:lang w:val="es-MX"/>
      </w:rPr>
    </w:pPr>
    <w:r w:rsidRPr="00CA7845">
      <w:rPr>
        <w:b/>
        <w:color w:val="000000" w:themeColor="text1"/>
        <w:lang w:val="es-MX"/>
      </w:rPr>
      <w:t xml:space="preserve">Requisito aplicable: </w:t>
    </w:r>
    <w:r w:rsidR="00011EA0">
      <w:rPr>
        <w:b/>
        <w:color w:val="000000" w:themeColor="text1"/>
        <w:lang w:val="es-MX"/>
      </w:rPr>
      <w:t>21,23,24,25</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6"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1FD3440"/>
    <w:multiLevelType w:val="multilevel"/>
    <w:tmpl w:val="C9762E0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val="0"/>
        <w:bCs/>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8"/>
  </w:num>
  <w:num w:numId="3">
    <w:abstractNumId w:val="2"/>
  </w:num>
  <w:num w:numId="4">
    <w:abstractNumId w:val="3"/>
  </w:num>
  <w:num w:numId="5">
    <w:abstractNumId w:val="7"/>
  </w:num>
  <w:num w:numId="6">
    <w:abstractNumId w:val="0"/>
  </w:num>
  <w:num w:numId="7">
    <w:abstractNumId w:val="5"/>
  </w:num>
  <w:num w:numId="8">
    <w:abstractNumId w:val="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1EA0"/>
    <w:rsid w:val="000169A8"/>
    <w:rsid w:val="0002544B"/>
    <w:rsid w:val="00030535"/>
    <w:rsid w:val="00037876"/>
    <w:rsid w:val="00044216"/>
    <w:rsid w:val="000477B2"/>
    <w:rsid w:val="00060C29"/>
    <w:rsid w:val="00061057"/>
    <w:rsid w:val="000625DD"/>
    <w:rsid w:val="000641CF"/>
    <w:rsid w:val="00065DCB"/>
    <w:rsid w:val="00072A66"/>
    <w:rsid w:val="00077459"/>
    <w:rsid w:val="000847B0"/>
    <w:rsid w:val="00086E8B"/>
    <w:rsid w:val="00096EFF"/>
    <w:rsid w:val="000A35D9"/>
    <w:rsid w:val="000A5E13"/>
    <w:rsid w:val="000B7599"/>
    <w:rsid w:val="000C0B86"/>
    <w:rsid w:val="000C551A"/>
    <w:rsid w:val="000E0218"/>
    <w:rsid w:val="000F0C2A"/>
    <w:rsid w:val="000F5A0F"/>
    <w:rsid w:val="00101AC3"/>
    <w:rsid w:val="00103FA8"/>
    <w:rsid w:val="0011173F"/>
    <w:rsid w:val="0011207D"/>
    <w:rsid w:val="00116998"/>
    <w:rsid w:val="00117616"/>
    <w:rsid w:val="00124244"/>
    <w:rsid w:val="00126FDD"/>
    <w:rsid w:val="00127A6C"/>
    <w:rsid w:val="001343B8"/>
    <w:rsid w:val="00135DCC"/>
    <w:rsid w:val="001413A4"/>
    <w:rsid w:val="0014480E"/>
    <w:rsid w:val="0014576B"/>
    <w:rsid w:val="001460C0"/>
    <w:rsid w:val="00150E69"/>
    <w:rsid w:val="001514D2"/>
    <w:rsid w:val="00152EC3"/>
    <w:rsid w:val="00154B4C"/>
    <w:rsid w:val="00155B09"/>
    <w:rsid w:val="00164324"/>
    <w:rsid w:val="0016754A"/>
    <w:rsid w:val="0018335F"/>
    <w:rsid w:val="001932C1"/>
    <w:rsid w:val="001A16B4"/>
    <w:rsid w:val="001B4601"/>
    <w:rsid w:val="001B7B90"/>
    <w:rsid w:val="001C0BC5"/>
    <w:rsid w:val="001C140D"/>
    <w:rsid w:val="001C4E00"/>
    <w:rsid w:val="001D0FF8"/>
    <w:rsid w:val="001E1F80"/>
    <w:rsid w:val="001E29EA"/>
    <w:rsid w:val="001E32A6"/>
    <w:rsid w:val="001E4545"/>
    <w:rsid w:val="001E6B0E"/>
    <w:rsid w:val="001F0F80"/>
    <w:rsid w:val="001F3242"/>
    <w:rsid w:val="001F40A9"/>
    <w:rsid w:val="0020328A"/>
    <w:rsid w:val="00205B65"/>
    <w:rsid w:val="0020677D"/>
    <w:rsid w:val="00207302"/>
    <w:rsid w:val="0021646E"/>
    <w:rsid w:val="00217410"/>
    <w:rsid w:val="00217C28"/>
    <w:rsid w:val="00224EF9"/>
    <w:rsid w:val="00226116"/>
    <w:rsid w:val="00226A22"/>
    <w:rsid w:val="00230AE5"/>
    <w:rsid w:val="00240A05"/>
    <w:rsid w:val="00241F90"/>
    <w:rsid w:val="002514C1"/>
    <w:rsid w:val="002569FF"/>
    <w:rsid w:val="0025730C"/>
    <w:rsid w:val="00257B47"/>
    <w:rsid w:val="002638EA"/>
    <w:rsid w:val="00270562"/>
    <w:rsid w:val="002728CA"/>
    <w:rsid w:val="00276D35"/>
    <w:rsid w:val="00282023"/>
    <w:rsid w:val="002A3ADB"/>
    <w:rsid w:val="002A3B57"/>
    <w:rsid w:val="002A5D3B"/>
    <w:rsid w:val="002B044E"/>
    <w:rsid w:val="002B6DDE"/>
    <w:rsid w:val="002C1238"/>
    <w:rsid w:val="002C4B4A"/>
    <w:rsid w:val="002D0C21"/>
    <w:rsid w:val="002D7291"/>
    <w:rsid w:val="002E1657"/>
    <w:rsid w:val="002E18FA"/>
    <w:rsid w:val="002E6345"/>
    <w:rsid w:val="002E6C23"/>
    <w:rsid w:val="002F5B99"/>
    <w:rsid w:val="003136E3"/>
    <w:rsid w:val="0031400A"/>
    <w:rsid w:val="003152C9"/>
    <w:rsid w:val="00327582"/>
    <w:rsid w:val="003317E4"/>
    <w:rsid w:val="00334AF0"/>
    <w:rsid w:val="003430F8"/>
    <w:rsid w:val="003472A3"/>
    <w:rsid w:val="003474D0"/>
    <w:rsid w:val="00355A3E"/>
    <w:rsid w:val="003628D5"/>
    <w:rsid w:val="00370324"/>
    <w:rsid w:val="00375A51"/>
    <w:rsid w:val="00380DBB"/>
    <w:rsid w:val="00383352"/>
    <w:rsid w:val="003840CF"/>
    <w:rsid w:val="00386450"/>
    <w:rsid w:val="003962CB"/>
    <w:rsid w:val="003A1BD7"/>
    <w:rsid w:val="003A23D7"/>
    <w:rsid w:val="003C7450"/>
    <w:rsid w:val="003D0FF9"/>
    <w:rsid w:val="003E51EA"/>
    <w:rsid w:val="003F019C"/>
    <w:rsid w:val="003F18E7"/>
    <w:rsid w:val="003F596B"/>
    <w:rsid w:val="004006DA"/>
    <w:rsid w:val="004055FB"/>
    <w:rsid w:val="004137F3"/>
    <w:rsid w:val="00431749"/>
    <w:rsid w:val="00433514"/>
    <w:rsid w:val="00436E2E"/>
    <w:rsid w:val="004418AE"/>
    <w:rsid w:val="00451171"/>
    <w:rsid w:val="00454397"/>
    <w:rsid w:val="00454528"/>
    <w:rsid w:val="00457E4B"/>
    <w:rsid w:val="00461A35"/>
    <w:rsid w:val="00461DF2"/>
    <w:rsid w:val="00467F91"/>
    <w:rsid w:val="00475516"/>
    <w:rsid w:val="00477C4E"/>
    <w:rsid w:val="00487660"/>
    <w:rsid w:val="00495065"/>
    <w:rsid w:val="00495C86"/>
    <w:rsid w:val="004A2D39"/>
    <w:rsid w:val="004B265C"/>
    <w:rsid w:val="004B347F"/>
    <w:rsid w:val="004B6402"/>
    <w:rsid w:val="004B7B80"/>
    <w:rsid w:val="004C229D"/>
    <w:rsid w:val="004C3F4D"/>
    <w:rsid w:val="004D1E20"/>
    <w:rsid w:val="004D37F0"/>
    <w:rsid w:val="004D62EA"/>
    <w:rsid w:val="004F0388"/>
    <w:rsid w:val="004F1DAE"/>
    <w:rsid w:val="004F2758"/>
    <w:rsid w:val="004F471C"/>
    <w:rsid w:val="005175FE"/>
    <w:rsid w:val="00522EA6"/>
    <w:rsid w:val="00524797"/>
    <w:rsid w:val="00544A97"/>
    <w:rsid w:val="0057148E"/>
    <w:rsid w:val="00575495"/>
    <w:rsid w:val="00576301"/>
    <w:rsid w:val="0058488B"/>
    <w:rsid w:val="00587DD0"/>
    <w:rsid w:val="00595320"/>
    <w:rsid w:val="005C49DE"/>
    <w:rsid w:val="005C4E70"/>
    <w:rsid w:val="005C5118"/>
    <w:rsid w:val="005E2E22"/>
    <w:rsid w:val="005F1E34"/>
    <w:rsid w:val="005F5C37"/>
    <w:rsid w:val="006010A7"/>
    <w:rsid w:val="00603733"/>
    <w:rsid w:val="006056EC"/>
    <w:rsid w:val="00607CA3"/>
    <w:rsid w:val="00613937"/>
    <w:rsid w:val="00615329"/>
    <w:rsid w:val="00621C09"/>
    <w:rsid w:val="00630E32"/>
    <w:rsid w:val="00634225"/>
    <w:rsid w:val="00636E43"/>
    <w:rsid w:val="00637C9D"/>
    <w:rsid w:val="00651E6D"/>
    <w:rsid w:val="006534EA"/>
    <w:rsid w:val="0065360F"/>
    <w:rsid w:val="006619C4"/>
    <w:rsid w:val="0066466C"/>
    <w:rsid w:val="0067415E"/>
    <w:rsid w:val="00674A11"/>
    <w:rsid w:val="00675440"/>
    <w:rsid w:val="00682ED1"/>
    <w:rsid w:val="006865B4"/>
    <w:rsid w:val="00687986"/>
    <w:rsid w:val="00694AA3"/>
    <w:rsid w:val="006A1258"/>
    <w:rsid w:val="006A7149"/>
    <w:rsid w:val="006B5D74"/>
    <w:rsid w:val="006B6921"/>
    <w:rsid w:val="006C1404"/>
    <w:rsid w:val="006C1A94"/>
    <w:rsid w:val="006D4211"/>
    <w:rsid w:val="006E4CB2"/>
    <w:rsid w:val="006F6A78"/>
    <w:rsid w:val="007009B6"/>
    <w:rsid w:val="00704F15"/>
    <w:rsid w:val="00712727"/>
    <w:rsid w:val="00712958"/>
    <w:rsid w:val="00713F41"/>
    <w:rsid w:val="00720799"/>
    <w:rsid w:val="00720B70"/>
    <w:rsid w:val="00726EA1"/>
    <w:rsid w:val="00730B1E"/>
    <w:rsid w:val="00741187"/>
    <w:rsid w:val="007441D5"/>
    <w:rsid w:val="00751FF3"/>
    <w:rsid w:val="00765916"/>
    <w:rsid w:val="00766885"/>
    <w:rsid w:val="00781113"/>
    <w:rsid w:val="007854C1"/>
    <w:rsid w:val="00790D9D"/>
    <w:rsid w:val="00791E18"/>
    <w:rsid w:val="00794B98"/>
    <w:rsid w:val="007A4DCF"/>
    <w:rsid w:val="007A6F3E"/>
    <w:rsid w:val="007B677B"/>
    <w:rsid w:val="007C2048"/>
    <w:rsid w:val="007C47B5"/>
    <w:rsid w:val="007E21E6"/>
    <w:rsid w:val="007F6E95"/>
    <w:rsid w:val="00800330"/>
    <w:rsid w:val="00801003"/>
    <w:rsid w:val="00811375"/>
    <w:rsid w:val="00813968"/>
    <w:rsid w:val="0082246D"/>
    <w:rsid w:val="008342DA"/>
    <w:rsid w:val="008360E0"/>
    <w:rsid w:val="00837C85"/>
    <w:rsid w:val="0084112B"/>
    <w:rsid w:val="0084394B"/>
    <w:rsid w:val="0086459B"/>
    <w:rsid w:val="00866607"/>
    <w:rsid w:val="00870518"/>
    <w:rsid w:val="00871BAA"/>
    <w:rsid w:val="008726ED"/>
    <w:rsid w:val="00872C12"/>
    <w:rsid w:val="00872F08"/>
    <w:rsid w:val="008742CA"/>
    <w:rsid w:val="0087650B"/>
    <w:rsid w:val="00883B87"/>
    <w:rsid w:val="0088473B"/>
    <w:rsid w:val="0088643B"/>
    <w:rsid w:val="0089232F"/>
    <w:rsid w:val="008A05E5"/>
    <w:rsid w:val="008B7B08"/>
    <w:rsid w:val="008C14D0"/>
    <w:rsid w:val="008C4B3C"/>
    <w:rsid w:val="008D527B"/>
    <w:rsid w:val="008E3DBF"/>
    <w:rsid w:val="00917D38"/>
    <w:rsid w:val="00921C73"/>
    <w:rsid w:val="00931B8B"/>
    <w:rsid w:val="009376F0"/>
    <w:rsid w:val="00944F55"/>
    <w:rsid w:val="00964163"/>
    <w:rsid w:val="00967599"/>
    <w:rsid w:val="00967BC0"/>
    <w:rsid w:val="0097281E"/>
    <w:rsid w:val="009747F9"/>
    <w:rsid w:val="009774FF"/>
    <w:rsid w:val="009A0276"/>
    <w:rsid w:val="009A14E3"/>
    <w:rsid w:val="009B6690"/>
    <w:rsid w:val="009C104C"/>
    <w:rsid w:val="009C107D"/>
    <w:rsid w:val="009C1269"/>
    <w:rsid w:val="009D1B55"/>
    <w:rsid w:val="009D7D7E"/>
    <w:rsid w:val="009F5053"/>
    <w:rsid w:val="009F5738"/>
    <w:rsid w:val="00A04073"/>
    <w:rsid w:val="00A106F0"/>
    <w:rsid w:val="00A26CA4"/>
    <w:rsid w:val="00A37248"/>
    <w:rsid w:val="00A535B7"/>
    <w:rsid w:val="00A53CEE"/>
    <w:rsid w:val="00A6193F"/>
    <w:rsid w:val="00A72DA5"/>
    <w:rsid w:val="00A7339B"/>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7545"/>
    <w:rsid w:val="00AC06F4"/>
    <w:rsid w:val="00AC0F3E"/>
    <w:rsid w:val="00AC344A"/>
    <w:rsid w:val="00AD71C1"/>
    <w:rsid w:val="00AD74E3"/>
    <w:rsid w:val="00AE59C0"/>
    <w:rsid w:val="00AF3032"/>
    <w:rsid w:val="00B145B0"/>
    <w:rsid w:val="00B33B2C"/>
    <w:rsid w:val="00B37873"/>
    <w:rsid w:val="00B438AE"/>
    <w:rsid w:val="00B4697C"/>
    <w:rsid w:val="00B46F1A"/>
    <w:rsid w:val="00B50A17"/>
    <w:rsid w:val="00B54B15"/>
    <w:rsid w:val="00B54C64"/>
    <w:rsid w:val="00B6429D"/>
    <w:rsid w:val="00B65394"/>
    <w:rsid w:val="00B66EB0"/>
    <w:rsid w:val="00B741F5"/>
    <w:rsid w:val="00B772EE"/>
    <w:rsid w:val="00B848E2"/>
    <w:rsid w:val="00B94616"/>
    <w:rsid w:val="00BA08A4"/>
    <w:rsid w:val="00BB4C90"/>
    <w:rsid w:val="00BB7846"/>
    <w:rsid w:val="00BC1C37"/>
    <w:rsid w:val="00BC68DA"/>
    <w:rsid w:val="00BD077B"/>
    <w:rsid w:val="00BD6CAD"/>
    <w:rsid w:val="00BD6D43"/>
    <w:rsid w:val="00BD755A"/>
    <w:rsid w:val="00BD7A76"/>
    <w:rsid w:val="00BE1BAE"/>
    <w:rsid w:val="00BE3D5C"/>
    <w:rsid w:val="00BE5844"/>
    <w:rsid w:val="00BE7A01"/>
    <w:rsid w:val="00BF0D1B"/>
    <w:rsid w:val="00C01674"/>
    <w:rsid w:val="00C02C40"/>
    <w:rsid w:val="00C108C6"/>
    <w:rsid w:val="00C15ACA"/>
    <w:rsid w:val="00C20422"/>
    <w:rsid w:val="00C27F9A"/>
    <w:rsid w:val="00C3554C"/>
    <w:rsid w:val="00C41773"/>
    <w:rsid w:val="00C55A32"/>
    <w:rsid w:val="00C57311"/>
    <w:rsid w:val="00C7394E"/>
    <w:rsid w:val="00C77FED"/>
    <w:rsid w:val="00C822AF"/>
    <w:rsid w:val="00C92727"/>
    <w:rsid w:val="00CA7845"/>
    <w:rsid w:val="00CB190A"/>
    <w:rsid w:val="00CB2F92"/>
    <w:rsid w:val="00CB49BF"/>
    <w:rsid w:val="00CB6A3B"/>
    <w:rsid w:val="00CC329C"/>
    <w:rsid w:val="00CD3DE0"/>
    <w:rsid w:val="00CD51F5"/>
    <w:rsid w:val="00CD5271"/>
    <w:rsid w:val="00CE6BD5"/>
    <w:rsid w:val="00CF2C4D"/>
    <w:rsid w:val="00CF62CD"/>
    <w:rsid w:val="00CF67BA"/>
    <w:rsid w:val="00CF69CE"/>
    <w:rsid w:val="00CF7049"/>
    <w:rsid w:val="00D0220D"/>
    <w:rsid w:val="00D025EB"/>
    <w:rsid w:val="00D050B8"/>
    <w:rsid w:val="00D05290"/>
    <w:rsid w:val="00D10EB1"/>
    <w:rsid w:val="00D13056"/>
    <w:rsid w:val="00D20613"/>
    <w:rsid w:val="00D21602"/>
    <w:rsid w:val="00D27AF7"/>
    <w:rsid w:val="00D43BEE"/>
    <w:rsid w:val="00D50DC7"/>
    <w:rsid w:val="00D620DA"/>
    <w:rsid w:val="00D64941"/>
    <w:rsid w:val="00D64E17"/>
    <w:rsid w:val="00D86F26"/>
    <w:rsid w:val="00DB340F"/>
    <w:rsid w:val="00DB6CF0"/>
    <w:rsid w:val="00DB7BED"/>
    <w:rsid w:val="00DC0606"/>
    <w:rsid w:val="00DD17D1"/>
    <w:rsid w:val="00DD3404"/>
    <w:rsid w:val="00DD4CBF"/>
    <w:rsid w:val="00DE6715"/>
    <w:rsid w:val="00DE79C3"/>
    <w:rsid w:val="00DF18CB"/>
    <w:rsid w:val="00DF25D6"/>
    <w:rsid w:val="00DF4895"/>
    <w:rsid w:val="00DF4E5A"/>
    <w:rsid w:val="00E07551"/>
    <w:rsid w:val="00E225F6"/>
    <w:rsid w:val="00E3122C"/>
    <w:rsid w:val="00E32644"/>
    <w:rsid w:val="00E41A8D"/>
    <w:rsid w:val="00E464FC"/>
    <w:rsid w:val="00E50371"/>
    <w:rsid w:val="00E5548F"/>
    <w:rsid w:val="00E64438"/>
    <w:rsid w:val="00E67F6D"/>
    <w:rsid w:val="00E721EE"/>
    <w:rsid w:val="00E81E04"/>
    <w:rsid w:val="00E8237D"/>
    <w:rsid w:val="00E92ED2"/>
    <w:rsid w:val="00E96256"/>
    <w:rsid w:val="00EA52F5"/>
    <w:rsid w:val="00EB725E"/>
    <w:rsid w:val="00EC3FCC"/>
    <w:rsid w:val="00EC50C6"/>
    <w:rsid w:val="00EC56B0"/>
    <w:rsid w:val="00EC750C"/>
    <w:rsid w:val="00ED158A"/>
    <w:rsid w:val="00ED5B94"/>
    <w:rsid w:val="00ED7DE2"/>
    <w:rsid w:val="00EE5FD9"/>
    <w:rsid w:val="00EF335C"/>
    <w:rsid w:val="00EF4C9C"/>
    <w:rsid w:val="00EF5493"/>
    <w:rsid w:val="00F1397F"/>
    <w:rsid w:val="00F155D9"/>
    <w:rsid w:val="00F247E5"/>
    <w:rsid w:val="00F2693F"/>
    <w:rsid w:val="00F34F98"/>
    <w:rsid w:val="00F3541B"/>
    <w:rsid w:val="00F417D4"/>
    <w:rsid w:val="00F4200F"/>
    <w:rsid w:val="00F610C0"/>
    <w:rsid w:val="00F61F05"/>
    <w:rsid w:val="00F64DC3"/>
    <w:rsid w:val="00F652F4"/>
    <w:rsid w:val="00F7134D"/>
    <w:rsid w:val="00F855EF"/>
    <w:rsid w:val="00F8751B"/>
    <w:rsid w:val="00F92BF2"/>
    <w:rsid w:val="00FA7C4B"/>
    <w:rsid w:val="00FB1053"/>
    <w:rsid w:val="00FB249F"/>
    <w:rsid w:val="00FC17C9"/>
    <w:rsid w:val="00FE06A2"/>
    <w:rsid w:val="00FE681E"/>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797146-0450-46D4-948D-789348629F77}">
  <ds:schemaRefs>
    <ds:schemaRef ds:uri="http://schemas.microsoft.com/office/2006/metadata/properties"/>
    <ds:schemaRef ds:uri="http://schemas.microsoft.com/office/infopath/2007/PartnerControls"/>
    <ds:schemaRef ds:uri="5c526cf6-6d1d-4673-a2c2-fd262c1babbc"/>
    <ds:schemaRef ds:uri="d1c11e9e-5d52-465f-89ed-23c3fd784888"/>
  </ds:schemaRefs>
</ds:datastoreItem>
</file>

<file path=customXml/itemProps2.xml><?xml version="1.0" encoding="utf-8"?>
<ds:datastoreItem xmlns:ds="http://schemas.openxmlformats.org/officeDocument/2006/customXml" ds:itemID="{3EE1542D-50D6-4D4D-9C50-9FDEAF70F1B5}">
  <ds:schemaRefs>
    <ds:schemaRef ds:uri="http://schemas.microsoft.com/sharepoint/v3/contenttype/forms"/>
  </ds:schemaRefs>
</ds:datastoreItem>
</file>

<file path=customXml/itemProps3.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1331</Words>
  <Characters>7323</Characters>
  <Application>Microsoft Office Word</Application>
  <DocSecurity>0</DocSecurity>
  <PresentationFormat/>
  <Lines>61</Lines>
  <Paragraphs>17</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3</cp:revision>
  <cp:lastPrinted>2025-09-11T19:01:00Z</cp:lastPrinted>
  <dcterms:created xsi:type="dcterms:W3CDTF">2026-03-10T18:36:00Z</dcterms:created>
  <dcterms:modified xsi:type="dcterms:W3CDTF">2026-03-11T23:47:00Z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