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D04517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3FD36E3B" w:rsidR="00060C29" w:rsidRPr="00D64E17" w:rsidRDefault="00CA7845" w:rsidP="0018335F">
            <w:pPr>
              <w:jc w:val="center"/>
              <w:rPr>
                <w:lang w:val="es-MX"/>
              </w:rPr>
            </w:pPr>
            <w:r w:rsidRPr="001C0BC5">
              <w:rPr>
                <w:color w:val="000000" w:themeColor="text1"/>
                <w:lang w:val="es-MX"/>
              </w:rPr>
              <w:t>XX-XX-XX</w:t>
            </w:r>
          </w:p>
        </w:tc>
        <w:tc>
          <w:tcPr>
            <w:tcW w:w="8647" w:type="dxa"/>
            <w:vAlign w:val="center"/>
          </w:tcPr>
          <w:p w14:paraId="08EEF1A7" w14:textId="7E3EEC33" w:rsidR="00060C29" w:rsidRPr="00D64E17" w:rsidRDefault="00060C29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D64E17">
              <w:rPr>
                <w:rFonts w:eastAsia="Arial" w:cs="Arial"/>
                <w:lang w:val="es-MX"/>
              </w:rPr>
              <w:t>Documento</w:t>
            </w:r>
            <w:r w:rsidRPr="00D64E17">
              <w:rPr>
                <w:lang w:val="es-MX"/>
              </w:rPr>
              <w:t xml:space="preserve"> de nueva creación </w:t>
            </w:r>
            <w:r w:rsidR="002514C1" w:rsidRPr="00D64E17">
              <w:rPr>
                <w:lang w:val="es-MX"/>
              </w:rPr>
              <w:t xml:space="preserve">bajo el sistema de administración </w:t>
            </w:r>
            <w:r w:rsidR="003E51EA" w:rsidRPr="00D64E17">
              <w:rPr>
                <w:lang w:val="es-MX"/>
              </w:rPr>
              <w:t xml:space="preserve">XIGA </w:t>
            </w:r>
            <w:r w:rsidR="002514C1" w:rsidRPr="00D64E17">
              <w:rPr>
                <w:lang w:val="es-MX"/>
              </w:rPr>
              <w:t>Movilidad Inteligente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360E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Merced Ortiz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Miguel Ricario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Elodia Robles</w:t>
            </w:r>
          </w:p>
        </w:tc>
      </w:tr>
      <w:tr w:rsidR="008360E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Coordinador de Proyectos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Gerente de XIGA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7777777" w:rsidR="008360E0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E93478C" w14:textId="7777777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75EF7F55" w14:textId="5B1AF7C7" w:rsidR="002312F9" w:rsidRPr="002312F9" w:rsidRDefault="002312F9" w:rsidP="00550D7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2312F9">
        <w:rPr>
          <w:rFonts w:cs="Arial"/>
          <w:color w:val="000000"/>
          <w:kern w:val="0"/>
          <w:lang w:val="es-MX" w:eastAsia="es-MX"/>
        </w:rPr>
        <w:t>Delimitar las condiciones de operación del equipo de cómputo para disminuir los daños ocasionados por factores de falta de limpieza y atención de fallas, esto con la finalidad de diagnosticar el estado de operación de los equipos y poder realizar un mantenimiento preventivo.</w:t>
      </w:r>
    </w:p>
    <w:p w14:paraId="6A8A3272" w14:textId="2EDC2E02" w:rsidR="002312F9" w:rsidRDefault="002312F9" w:rsidP="00550D7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2312F9">
        <w:rPr>
          <w:rFonts w:cs="Arial"/>
          <w:color w:val="000000"/>
          <w:kern w:val="0"/>
          <w:lang w:val="es-MX" w:eastAsia="es-MX"/>
        </w:rPr>
        <w:t>Prevenir y minimizar las probabilidades de fallas mediante el remplazo o ajuste de aquellos elementos de mayor desgaste o uso en los equipos.</w:t>
      </w:r>
    </w:p>
    <w:p w14:paraId="461EB4C0" w14:textId="77777777" w:rsidR="002312F9" w:rsidRPr="002312F9" w:rsidRDefault="002312F9" w:rsidP="00550D7C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550D7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44BB5979" w14:textId="35B871E2" w:rsidR="002312F9" w:rsidRDefault="006C7856" w:rsidP="00550D7C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6C7856">
        <w:rPr>
          <w:rFonts w:cs="Arial"/>
          <w:lang w:val="es-MX"/>
        </w:rPr>
        <w:t xml:space="preserve">El plan va dirigido a colaboradores del Monedero </w:t>
      </w:r>
      <w:bookmarkStart w:id="0" w:name="_GoBack"/>
      <w:bookmarkEnd w:id="0"/>
      <w:r w:rsidRPr="006C7856">
        <w:rPr>
          <w:rFonts w:cs="Arial"/>
          <w:lang w:val="es-MX"/>
        </w:rPr>
        <w:t>XIGA que cuenten con un equipo de cómputo para la realización de sus actividades.</w:t>
      </w:r>
    </w:p>
    <w:p w14:paraId="5AC4E016" w14:textId="77777777" w:rsidR="006C7856" w:rsidRPr="006C7856" w:rsidRDefault="006C7856" w:rsidP="00550D7C">
      <w:pPr>
        <w:pStyle w:val="Prrafodelista"/>
        <w:ind w:left="1080"/>
        <w:jc w:val="both"/>
        <w:rPr>
          <w:rFonts w:cs="Arial"/>
          <w:lang w:val="es-MX"/>
        </w:rPr>
      </w:pPr>
    </w:p>
    <w:p w14:paraId="20A15F51" w14:textId="4BDF2480" w:rsidR="00BD7A76" w:rsidRPr="00BD7A76" w:rsidRDefault="006C7856" w:rsidP="00550D7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Excepciones</w:t>
      </w:r>
    </w:p>
    <w:p w14:paraId="73AEE8FC" w14:textId="4D56189E" w:rsidR="00C44860" w:rsidRDefault="00C44860" w:rsidP="00550D7C">
      <w:pPr>
        <w:pStyle w:val="Prrafodelista"/>
        <w:numPr>
          <w:ilvl w:val="1"/>
          <w:numId w:val="2"/>
        </w:numPr>
        <w:jc w:val="both"/>
        <w:rPr>
          <w:lang w:val="es-MX"/>
        </w:rPr>
      </w:pPr>
      <w:r w:rsidRPr="00C44860">
        <w:rPr>
          <w:lang w:val="es-MX"/>
        </w:rPr>
        <w:t>El área de TI no otorga asistencia a equipos ajenos a la empresa.</w:t>
      </w:r>
    </w:p>
    <w:p w14:paraId="51263C45" w14:textId="77777777" w:rsidR="00C44860" w:rsidRPr="00C44860" w:rsidRDefault="00C44860" w:rsidP="00550D7C">
      <w:pPr>
        <w:pStyle w:val="Prrafodelista"/>
        <w:ind w:left="1080"/>
        <w:jc w:val="both"/>
        <w:rPr>
          <w:lang w:val="es-MX"/>
        </w:rPr>
      </w:pPr>
    </w:p>
    <w:p w14:paraId="764A6B48" w14:textId="575064D2" w:rsidR="00C44860" w:rsidRDefault="00C44860" w:rsidP="00550D7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Procedimiento de mantenimiento</w:t>
      </w:r>
    </w:p>
    <w:p w14:paraId="30784F7B" w14:textId="0898E1BC" w:rsidR="00C44860" w:rsidRPr="00C44860" w:rsidRDefault="00C44860" w:rsidP="00550D7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lang w:val="es-MX"/>
        </w:rPr>
        <w:t>Mantenimiento preventivo.</w:t>
      </w:r>
    </w:p>
    <w:p w14:paraId="252F3941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Este servicio se brindará este servicio dos veces por año de acuerdo a la calendarización programada a cada equipo o en caso de algún requerimiento especial se realizará a petición del solicitante.</w:t>
      </w:r>
    </w:p>
    <w:p w14:paraId="1FB444D0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Las fechas por área y calendario se asignarán dentro del primer trimestre del año.</w:t>
      </w:r>
    </w:p>
    <w:p w14:paraId="61C09D01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La rutina de mantenimiento a realizar varía de acuerdo con el tipo de equipo en cuestión, sin embargo, en forma general debe de cubrir los siguientes aspectos:</w:t>
      </w:r>
    </w:p>
    <w:p w14:paraId="07E0E87A" w14:textId="603CE152" w:rsidR="00C44860" w:rsidRDefault="00DB6BB4" w:rsidP="00550D7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DB6BB4">
        <w:rPr>
          <w:rFonts w:cs="Arial"/>
          <w:b/>
          <w:bCs/>
          <w:lang w:val="es-MX"/>
        </w:rPr>
        <w:t>CPU.</w:t>
      </w:r>
    </w:p>
    <w:p w14:paraId="220D6098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Desmontaje, limpieza interna, aspirado, verificación de tarjetas o drivers y limpieza externa.</w:t>
      </w:r>
    </w:p>
    <w:p w14:paraId="763F6256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Teclado y monitor.</w:t>
      </w:r>
    </w:p>
    <w:p w14:paraId="78AC6324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Limpieza y revisión de teclado.</w:t>
      </w:r>
    </w:p>
    <w:p w14:paraId="20A72FFE" w14:textId="1CF42DF4" w:rsidR="00ED0CD1" w:rsidRPr="00ED0CD1" w:rsidRDefault="009A119A" w:rsidP="00ED0CD1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Limpieza y monitor de monitor.</w:t>
      </w:r>
    </w:p>
    <w:p w14:paraId="6A74C43C" w14:textId="1A88A4E9" w:rsidR="00DB6BB4" w:rsidRDefault="00ED0CD1" w:rsidP="00ED0CD1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>Disco duro.</w:t>
      </w:r>
    </w:p>
    <w:p w14:paraId="42B75A43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Revisión de log de errores.</w:t>
      </w:r>
    </w:p>
    <w:p w14:paraId="0F0E8792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 xml:space="preserve">Desfragmentación, </w:t>
      </w:r>
      <w:proofErr w:type="spellStart"/>
      <w:r w:rsidRPr="001570F7">
        <w:rPr>
          <w:rFonts w:cs="Arial"/>
          <w:lang w:val="es-MX"/>
        </w:rPr>
        <w:t>ScanDisk</w:t>
      </w:r>
      <w:proofErr w:type="spellEnd"/>
      <w:r w:rsidRPr="001570F7">
        <w:rPr>
          <w:rFonts w:cs="Arial"/>
          <w:lang w:val="es-MX"/>
        </w:rPr>
        <w:t xml:space="preserve"> y diagnóstico del fabricante (Cuando aplique).</w:t>
      </w:r>
    </w:p>
    <w:p w14:paraId="3B73AD9A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Verificación de antivirus actualizado.</w:t>
      </w:r>
    </w:p>
    <w:p w14:paraId="5FD7C44F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Eliminación de software instalado no autorizado.</w:t>
      </w:r>
    </w:p>
    <w:p w14:paraId="739302F5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 xml:space="preserve">Si el equipo utilizado es una laptop, se deberá revisar si la garantía está vigente, en ese caso la limpieza será externa solamente. </w:t>
      </w:r>
    </w:p>
    <w:p w14:paraId="2DB1E0A8" w14:textId="1C74B9A1" w:rsidR="001570F7" w:rsidRDefault="00793F38" w:rsidP="00793F38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>Excepciones.</w:t>
      </w:r>
    </w:p>
    <w:p w14:paraId="235B6D2E" w14:textId="77777777" w:rsidR="0008775B" w:rsidRPr="0008775B" w:rsidRDefault="0008775B" w:rsidP="0008775B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8775B">
        <w:rPr>
          <w:rFonts w:cs="Arial"/>
          <w:lang w:val="es-MX"/>
        </w:rPr>
        <w:t>Las fechas por área y calendario se asignan dentro del primer trimestre del año, por lo que después de su notificación al área correspondiente, de no entregar el equipo u omitirlo para mantenimiento, este se postergara para el próximo servicio asignado.</w:t>
      </w:r>
    </w:p>
    <w:p w14:paraId="5A6B8A1A" w14:textId="5B979963" w:rsidR="0008775B" w:rsidRPr="00550D7C" w:rsidRDefault="0008775B" w:rsidP="0008775B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8775B">
        <w:rPr>
          <w:rFonts w:cs="Arial"/>
          <w:lang w:val="es-MX"/>
        </w:rPr>
        <w:t>Equipos nuevos se omiten para mantenimiento preventivo (Menor a tres meses).</w:t>
      </w:r>
    </w:p>
    <w:p w14:paraId="6EB3D489" w14:textId="596A6078" w:rsidR="00793F38" w:rsidRDefault="0008775B" w:rsidP="0008775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lastRenderedPageBreak/>
        <w:t>Mantenimiento correctivo.</w:t>
      </w:r>
    </w:p>
    <w:p w14:paraId="30E53DFB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Tiene lugar luego que ocurre una falla, es decir, solo se procederá con el mismo cuando se presente un error en el sistema.</w:t>
      </w:r>
    </w:p>
    <w:p w14:paraId="65878F89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Si no se produce ninguna falla, el mantenimiento será nulo, por lo que se tendrá que esperar hasta que se presente el desperfecto para poder tomar medidas de corrección de errores.</w:t>
      </w:r>
    </w:p>
    <w:p w14:paraId="1C9A744E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De presentarse alguna falla, el colaborador debe notificar al área de TI por los distintos medios de comunicación, ya sea por correo electrónico o levantando un ticket en el sistema vigente para que sea atendido por el personal de Soporte Técnico.</w:t>
      </w:r>
    </w:p>
    <w:p w14:paraId="7D97A545" w14:textId="5D53DDC7" w:rsidR="0008775B" w:rsidRPr="00DC0A24" w:rsidRDefault="00B51AB0" w:rsidP="00DC0A24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51AB0">
        <w:rPr>
          <w:rFonts w:cs="Arial"/>
          <w:lang w:val="es-MX"/>
        </w:rPr>
        <w:t>En caso de existir muchas peticiones de mantenimiento al área de TI, estas se priorizarán y atenderán de acuerdo con la gravedad de la falla.</w:t>
      </w:r>
      <w:r w:rsidRPr="00B51AB0">
        <w:rPr>
          <w:rFonts w:cs="Arial"/>
          <w:b/>
          <w:bCs/>
          <w:lang w:val="es-MX"/>
        </w:rPr>
        <w:tab/>
      </w:r>
    </w:p>
    <w:p w14:paraId="15E1E847" w14:textId="77777777" w:rsidR="00C44860" w:rsidRDefault="00C44860" w:rsidP="00C4486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36EE7D51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6241227F" w14:textId="7E67BA95" w:rsidR="00026FBB" w:rsidRPr="00026FBB" w:rsidRDefault="00026FBB" w:rsidP="00026FB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26FBB">
        <w:rPr>
          <w:rFonts w:cs="Arial"/>
          <w:b/>
          <w:bCs/>
          <w:sz w:val="22"/>
          <w:szCs w:val="22"/>
          <w:lang w:val="es-MX"/>
        </w:rPr>
        <w:t>Glosario</w:t>
      </w:r>
    </w:p>
    <w:p w14:paraId="4DF96A55" w14:textId="269C1130" w:rsidR="00026FBB" w:rsidRDefault="00026FBB" w:rsidP="00026FB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1793A97E" w14:textId="77777777" w:rsidR="00026FBB" w:rsidRDefault="00026FBB" w:rsidP="00026FBB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1F8B7656" w14:textId="7CB54087" w:rsidR="00026FBB" w:rsidRPr="00026FBB" w:rsidRDefault="00026FBB" w:rsidP="00026FB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26FBB">
        <w:rPr>
          <w:rFonts w:cs="Arial"/>
          <w:b/>
          <w:bCs/>
          <w:sz w:val="22"/>
          <w:szCs w:val="22"/>
          <w:lang w:val="es-MX"/>
        </w:rPr>
        <w:t>Anexos</w:t>
      </w:r>
    </w:p>
    <w:p w14:paraId="5CBC9130" w14:textId="5D506486" w:rsidR="00026FBB" w:rsidRPr="00E8237D" w:rsidRDefault="00026FBB" w:rsidP="00026FB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026FBB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D76BE" w14:textId="77777777" w:rsidR="00153C0F" w:rsidRDefault="00153C0F">
      <w:r>
        <w:separator/>
      </w:r>
    </w:p>
  </w:endnote>
  <w:endnote w:type="continuationSeparator" w:id="0">
    <w:p w14:paraId="276BA784" w14:textId="77777777" w:rsidR="00153C0F" w:rsidRDefault="0015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A4ABAF4" w:rsidR="001E29EA" w:rsidRPr="001E32A6" w:rsidRDefault="0086459B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 XIGA Movilidad Inteligente, S.A. de C.V. Este documento y su contenido no pueden ser duplicados o mostrados a cualquier otra compañía sin la autorización escrita de XIGA Movilidad Inteligente, S.A.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45E3BB2B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04517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04517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D04517" w14:paraId="075D73BF" w14:textId="77777777" w:rsidTr="001E32A6">
      <w:tc>
        <w:tcPr>
          <w:tcW w:w="10926" w:type="dxa"/>
        </w:tcPr>
        <w:p w14:paraId="6E2B1F52" w14:textId="5EDBF64D" w:rsidR="001E29EA" w:rsidRPr="001E32A6" w:rsidRDefault="004D62EA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</w:t>
          </w:r>
          <w:r w:rsidR="001E29EA" w:rsidRPr="001E32A6">
            <w:rPr>
              <w:sz w:val="14"/>
              <w:u w:val="single"/>
              <w:lang w:val="es-MX"/>
            </w:rPr>
            <w:t xml:space="preserve">Este documento contiene información exclusiva la cual es propiedad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  <w:r w:rsidR="001E29EA" w:rsidRPr="001E32A6">
            <w:rPr>
              <w:sz w:val="14"/>
              <w:u w:val="single"/>
              <w:lang w:val="es-MX"/>
            </w:rPr>
            <w:t xml:space="preserve"> Este documento y su contenido no pueden ser duplicados o mostrados a cualquier otra compañía sin la autorización escrita de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11627E3F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04517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04517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916A" w14:textId="77777777" w:rsidR="00153C0F" w:rsidRDefault="00153C0F">
      <w:r>
        <w:separator/>
      </w:r>
    </w:p>
  </w:footnote>
  <w:footnote w:type="continuationSeparator" w:id="0">
    <w:p w14:paraId="461148CF" w14:textId="77777777" w:rsidR="00153C0F" w:rsidRDefault="0015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34CBDD7B" w:rsidR="00B772EE" w:rsidRDefault="00153C0F">
    <w:pPr>
      <w:pStyle w:val="Encabezado"/>
    </w:pPr>
    <w:r>
      <w:rPr>
        <w:noProof/>
      </w:rPr>
      <w:pict w14:anchorId="285DE2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0" o:spid="_x0000_s2050" type="#_x0000_t136" style="position:absolute;margin-left:0;margin-top:0;width:634.5pt;height:126.9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D04517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7CC2F08D" w14:textId="7C26450B" w:rsidR="0086459B" w:rsidRPr="004F471C" w:rsidRDefault="0086459B" w:rsidP="004F471C">
          <w:pPr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XIGA Movilidad Inteligente,</w:t>
          </w:r>
        </w:p>
        <w:p w14:paraId="42E6A2A9" w14:textId="3EDB33FF" w:rsidR="0086459B" w:rsidRPr="0086459B" w:rsidRDefault="0086459B" w:rsidP="0086459B">
          <w:pPr>
            <w:pStyle w:val="Encabezado"/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S.A. de C.V.</w:t>
          </w:r>
        </w:p>
      </w:tc>
    </w:tr>
  </w:tbl>
  <w:p w14:paraId="4F456931" w14:textId="7F1A2A53" w:rsidR="00595320" w:rsidRPr="008360E0" w:rsidRDefault="00153C0F" w:rsidP="008360E0">
    <w:pPr>
      <w:pStyle w:val="Encabezado"/>
      <w:rPr>
        <w:lang w:val="es-MX"/>
      </w:rPr>
    </w:pPr>
    <w:r>
      <w:rPr>
        <w:noProof/>
      </w:rPr>
      <w:pict w14:anchorId="2BFC1B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1" o:spid="_x0000_s2051" type="#_x0000_t136" style="position:absolute;margin-left:0;margin-top:0;width:688.4pt;height:126.9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EE4C0A8" w:rsidR="00461A35" w:rsidRPr="00461A35" w:rsidRDefault="00153C0F">
    <w:pPr>
      <w:rPr>
        <w:lang w:val="es-MX"/>
      </w:rPr>
    </w:pPr>
    <w:r>
      <w:rPr>
        <w:noProof/>
      </w:rPr>
      <w:pict w14:anchorId="1F4F4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59" o:spid="_x0000_s2049" type="#_x0000_t136" style="position:absolute;margin-left:0;margin-top:0;width:688.4pt;height:126.9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D04517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6D052D5" w:rsidR="00F855EF" w:rsidRPr="00CA7845" w:rsidRDefault="00D04517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D04517">
            <w:rPr>
              <w:color w:val="000000" w:themeColor="text1"/>
              <w:lang w:val="es-MX"/>
            </w:rPr>
            <w:t>XMI-A28-POL-16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D1D324B" w:rsidR="00F855EF" w:rsidRPr="00CA7845" w:rsidRDefault="00D04517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71D3AECD" w:rsidR="00F855EF" w:rsidRPr="00CA7845" w:rsidRDefault="00CA7845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color w:val="000000" w:themeColor="text1"/>
              <w:lang w:val="es-MX"/>
            </w:rPr>
            <w:t>XX-XX-XX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F8510A2" w14:textId="7A40B7F8" w:rsidR="00F855EF" w:rsidRPr="00CA7845" w:rsidRDefault="00F855EF" w:rsidP="00F855EF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XIGA Movilidad Inteligente,</w:t>
          </w:r>
        </w:p>
        <w:p w14:paraId="5C29729D" w14:textId="3EDBFC3B" w:rsidR="00F855EF" w:rsidRPr="00CA7845" w:rsidRDefault="00F855EF" w:rsidP="00F855EF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D04517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5336272D" w:rsidR="00F855EF" w:rsidRPr="00CA7845" w:rsidRDefault="00D04517" w:rsidP="00872C12">
          <w:pPr>
            <w:jc w:val="center"/>
            <w:rPr>
              <w:color w:val="000000" w:themeColor="text1"/>
              <w:lang w:val="es-MX"/>
            </w:rPr>
          </w:pPr>
          <w:r w:rsidRPr="00D04517">
            <w:rPr>
              <w:color w:val="000000" w:themeColor="text1"/>
              <w:lang w:val="es-MX"/>
            </w:rPr>
            <w:t>Lineamiento de mantenimiento preventivo y correctivo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6882A794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D04517">
      <w:rPr>
        <w:b/>
        <w:color w:val="000000" w:themeColor="text1"/>
        <w:lang w:val="es-MX"/>
      </w:rPr>
      <w:t>39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C07CF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26FB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8775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3C0F"/>
    <w:rsid w:val="00154B4C"/>
    <w:rsid w:val="00155B09"/>
    <w:rsid w:val="001570F7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312F9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50D7C"/>
    <w:rsid w:val="0057148E"/>
    <w:rsid w:val="00573EFC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C7856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3F3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19A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1AB0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44860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4517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6BB4"/>
    <w:rsid w:val="00DB7BED"/>
    <w:rsid w:val="00DC0A24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0CD1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500</Words>
  <Characters>2755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17</cp:revision>
  <cp:lastPrinted>2025-09-11T19:01:00Z</cp:lastPrinted>
  <dcterms:created xsi:type="dcterms:W3CDTF">2025-11-03T20:15:00Z</dcterms:created>
  <dcterms:modified xsi:type="dcterms:W3CDTF">2025-11-19T23:26:00Z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