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  <w:gridCol w:w="2160"/>
      </w:tblGrid>
      <w:tr>
        <w:tc>
          <w:tcPr>
            <w:tcW w:type="dxa" w:w="216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0"/>
              </w:rPr>
              <w:t>FO-SF-0082</w:t>
            </w:r>
          </w:p>
        </w:tc>
        <w:tc>
          <w:tcPr>
            <w:tcW w:type="dxa" w:w="6480"/>
            <w:gridSpan w:val="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2"/>
              </w:rPr>
              <w:t>ACTA DE BAJA DE EQUIPOS Y RETIRO DE ACTIVOS</w:t>
            </w:r>
          </w:p>
        </w:tc>
        <w:tc>
          <w:tcPr>
            <w:tcW w:type="dxa" w:w="2160"/>
            <w:vMerge w:val="restart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31"/>
              </w:rPr>
              <w:t>SENDERO</w:t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31"/>
              </w:rPr>
              <w:t>FUEL</w:t>
            </w:r>
          </w:p>
        </w:tc>
      </w:tr>
      <w:tr>
        <w:tc>
          <w:tcPr>
            <w:tcW w:type="dxa" w:w="216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Emisión:</w:t>
              <w:br/>
              <w:t>___/___/______</w:t>
            </w:r>
          </w:p>
        </w:tc>
        <w:tc>
          <w:tcPr>
            <w:tcW w:type="dxa" w:w="216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Revisión:</w:t>
              <w:br/>
              <w:t>___/___/______</w:t>
            </w:r>
          </w:p>
        </w:tc>
        <w:tc>
          <w:tcPr>
            <w:tcW w:type="dxa" w:w="216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Versión: 1</w:t>
            </w:r>
          </w:p>
        </w:tc>
        <w:tc>
          <w:tcPr>
            <w:tcW w:type="dxa" w:w="216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Formato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8640"/>
            <w:gridSpan w:val="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Área: TI / ADMINISTRACIÓN</w:t>
            </w:r>
          </w:p>
        </w:tc>
        <w:tc>
          <w:tcPr>
            <w:tcW w:type="dxa" w:w="2160"/>
            <w:vMerge/>
          </w:tcPr>
          <w:p/>
        </w:tc>
      </w:tr>
    </w:tbl>
    <w:p/>
    <w:p>
      <w:pPr>
        <w:spacing w:before="100" w:after="60"/>
      </w:pPr>
      <w:r>
        <w:rPr>
          <w:rFonts w:ascii="Aptos" w:hAnsi="Aptos" w:eastAsia="Aptos"/>
          <w:b/>
          <w:color w:val="365F91"/>
          <w:sz w:val="34"/>
        </w:rPr>
        <w:t>1. DATOS DEL ACTIVO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tblHeader w:val="true"/>
        </w:trPr>
        <w:tc>
          <w:tcPr>
            <w:tcW w:type="dxa" w:w="37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Identificador del activo</w:t>
            </w:r>
          </w:p>
        </w:tc>
        <w:tc>
          <w:tcPr>
            <w:tcW w:type="dxa" w:w="702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1"/>
              </w:rPr>
            </w:r>
          </w:p>
        </w:tc>
      </w:tr>
      <w:tr>
        <w:tc>
          <w:tcPr>
            <w:tcW w:type="dxa" w:w="37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Tipo de activo</w:t>
            </w:r>
          </w:p>
        </w:tc>
        <w:tc>
          <w:tcPr>
            <w:tcW w:type="dxa" w:w="702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37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Marca / modelo / serie</w:t>
            </w:r>
          </w:p>
        </w:tc>
        <w:tc>
          <w:tcPr>
            <w:tcW w:type="dxa" w:w="702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37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Responsable / área</w:t>
            </w:r>
          </w:p>
        </w:tc>
        <w:tc>
          <w:tcPr>
            <w:tcW w:type="dxa" w:w="702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37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Ubicación de retiro</w:t>
            </w:r>
          </w:p>
        </w:tc>
        <w:tc>
          <w:tcPr>
            <w:tcW w:type="dxa" w:w="702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37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Fecha de baja</w:t>
            </w:r>
          </w:p>
        </w:tc>
        <w:tc>
          <w:tcPr>
            <w:tcW w:type="dxa" w:w="702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</w:r>
          </w:p>
        </w:tc>
      </w:tr>
    </w:tbl>
    <w:p/>
    <w:p>
      <w:pPr>
        <w:spacing w:before="100" w:after="60"/>
      </w:pPr>
      <w:r>
        <w:rPr>
          <w:rFonts w:ascii="Aptos" w:hAnsi="Aptos" w:eastAsia="Aptos"/>
          <w:b/>
          <w:color w:val="365F91"/>
          <w:sz w:val="34"/>
        </w:rPr>
        <w:t>2. MOTIVO Y DESTINO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tblHeader w:val="true"/>
        </w:trPr>
        <w:tc>
          <w:tcPr>
            <w:tcW w:type="dxa" w:w="37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Motivo de baja</w:t>
            </w:r>
          </w:p>
        </w:tc>
        <w:tc>
          <w:tcPr>
            <w:tcW w:type="dxa" w:w="702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☐ Obsolescencia   ☐ Daño   ☐ Sustitución   ☐ Incidente   ☐ Fin de vida útil</w:t>
            </w:r>
          </w:p>
        </w:tc>
      </w:tr>
      <w:tr>
        <w:tc>
          <w:tcPr>
            <w:tcW w:type="dxa" w:w="37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Destino previsto</w:t>
            </w:r>
          </w:p>
        </w:tc>
        <w:tc>
          <w:tcPr>
            <w:tcW w:type="dxa" w:w="702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☐ Almacén   ☐ Reúso interno   ☐ Borrado seguro   ☐ Destrucción   ☐ Devolución a proveedor</w:t>
            </w:r>
          </w:p>
        </w:tc>
      </w:tr>
      <w:tr>
        <w:tc>
          <w:tcPr>
            <w:tcW w:type="dxa" w:w="37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Accesorios entregados</w:t>
            </w:r>
          </w:p>
        </w:tc>
        <w:tc>
          <w:tcPr>
            <w:tcW w:type="dxa" w:w="702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37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Observaciones del estado físico</w:t>
            </w:r>
          </w:p>
        </w:tc>
        <w:tc>
          <w:tcPr>
            <w:tcW w:type="dxa" w:w="702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br/>
            </w:r>
          </w:p>
        </w:tc>
      </w:tr>
    </w:tbl>
    <w:p/>
    <w:p>
      <w:pPr>
        <w:spacing w:before="100" w:after="60"/>
      </w:pPr>
      <w:r>
        <w:rPr>
          <w:rFonts w:ascii="Aptos" w:hAnsi="Aptos" w:eastAsia="Aptos"/>
          <w:b/>
          <w:color w:val="365F91"/>
          <w:sz w:val="34"/>
        </w:rPr>
        <w:t>3. TRATAMIENTO DE INFORMACIÓN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518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0"/>
              </w:rPr>
              <w:t>Validación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20"/>
              </w:rPr>
              <w:t>Sí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20"/>
              </w:rPr>
              <w:t>No</w:t>
            </w:r>
          </w:p>
        </w:tc>
        <w:tc>
          <w:tcPr>
            <w:tcW w:type="dxa" w:w="10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20"/>
              </w:rPr>
              <w:t>N/A</w:t>
            </w:r>
          </w:p>
        </w:tc>
        <w:tc>
          <w:tcPr>
            <w:tcW w:type="dxa" w:w="3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0"/>
              </w:rPr>
              <w:t>Observaciones</w:t>
            </w:r>
          </w:p>
        </w:tc>
      </w:tr>
      <w:tr>
        <w:tc>
          <w:tcPr>
            <w:tcW w:type="dxa" w:w="518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El activo contiene o pudo contener información.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10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3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518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Se retiró el medio de almacenamiento para tratamiento.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10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3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518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Se canalizó a reúso, borrado seguro o destrucción.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10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3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518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Se actualizó inventario y resguardo.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10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3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</w:tbl>
    <w:p/>
    <w:p>
      <w:pPr>
        <w:spacing w:before="100" w:after="60"/>
      </w:pPr>
      <w:r>
        <w:rPr>
          <w:rFonts w:ascii="Aptos" w:hAnsi="Aptos" w:eastAsia="Aptos"/>
          <w:b/>
          <w:color w:val="365F91"/>
          <w:sz w:val="34"/>
        </w:rPr>
        <w:t>4. FIRMAS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70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70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70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br/>
            </w:r>
          </w:p>
        </w:tc>
      </w:tr>
      <w:tr>
        <w:tc>
          <w:tcPr>
            <w:tcW w:type="dxa" w:w="270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Entregó</w:t>
            </w:r>
          </w:p>
        </w:tc>
        <w:tc>
          <w:tcPr>
            <w:tcW w:type="dxa" w:w="270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Recibió TI</w:t>
            </w:r>
          </w:p>
        </w:tc>
        <w:tc>
          <w:tcPr>
            <w:tcW w:type="dxa" w:w="270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Administración</w:t>
            </w:r>
          </w:p>
        </w:tc>
        <w:tc>
          <w:tcPr>
            <w:tcW w:type="dxa" w:w="270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Vo. Bo. Seguridad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8B8B8B"/>
        <w:sz w:val="17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