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FO-SF-0080</w:t>
            </w:r>
          </w:p>
        </w:tc>
        <w:tc>
          <w:tcPr>
            <w:tcW w:type="dxa" w:w="6480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2"/>
              </w:rPr>
              <w:t>SOLICITUD Y AUTORIZACIÓN DE INSTALACIÓN O MOVIMIENTO DE ACTIVOS</w:t>
            </w:r>
          </w:p>
        </w:tc>
        <w:tc>
          <w:tcPr>
            <w:tcW w:type="dxa" w:w="2160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FUEL</w:t>
            </w:r>
          </w:p>
        </w:tc>
      </w:tr>
      <w:tr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8640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ADMINISTRACIÓN / SEGURIDAD DE LA INFORMACIÓN</w:t>
            </w:r>
          </w:p>
        </w:tc>
        <w:tc>
          <w:tcPr>
            <w:tcW w:type="dxa" w:w="2160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1. DATOS DE LA SOLICITUD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blHeader w:val="true"/>
        </w:trP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Tipo de solicitud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☐ Alta / instalación   ☐ Reubicación   ☐ Sustitución   ☐ Retiro temporal</w:t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Fecha de solicitud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Solicitante / área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Responsable del activo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Sede / ubicación actual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Nueva ubicación propuesta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Justificación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2. DATOS DEL ACTIVO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blHeader w:val="true"/>
        </w:trPr>
        <w:tc>
          <w:tcPr>
            <w:tcW w:type="dxa" w:w="410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Identificador del activo</w:t>
            </w:r>
          </w:p>
        </w:tc>
        <w:tc>
          <w:tcPr>
            <w:tcW w:type="dxa" w:w="669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</w:r>
          </w:p>
        </w:tc>
      </w:tr>
      <w:tr>
        <w:tc>
          <w:tcPr>
            <w:tcW w:type="dxa" w:w="410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Tipo de activo</w:t>
            </w:r>
          </w:p>
        </w:tc>
        <w:tc>
          <w:tcPr>
            <w:tcW w:type="dxa" w:w="669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410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Marca / modelo / serie</w:t>
            </w:r>
          </w:p>
        </w:tc>
        <w:tc>
          <w:tcPr>
            <w:tcW w:type="dxa" w:w="669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410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Dirección IP / hostname (si aplica)</w:t>
            </w:r>
          </w:p>
        </w:tc>
        <w:tc>
          <w:tcPr>
            <w:tcW w:type="dxa" w:w="669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410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Ambiente</w:t>
            </w:r>
          </w:p>
        </w:tc>
        <w:tc>
          <w:tcPr>
            <w:tcW w:type="dxa" w:w="669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☐ Oficina   ☐ Centro de datos   ☐ Desarrollo   ☐ Pruebas   ☐ Producción</w:t>
            </w:r>
          </w:p>
        </w:tc>
      </w:tr>
      <w:tr>
        <w:tc>
          <w:tcPr>
            <w:tcW w:type="dxa" w:w="410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Requerimientos</w:t>
            </w:r>
          </w:p>
        </w:tc>
        <w:tc>
          <w:tcPr>
            <w:tcW w:type="dxa" w:w="669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☐ Energía   ☐ Rack / gabinete   ☐ Puerto de red   ☐ Wi-Fi autorizado   ☐ Etiquetado</w:t>
            </w:r>
          </w:p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3. VALIDACIONES DE SEGURIDAD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496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Validación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Sí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No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N/A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Observaciones</w:t>
            </w:r>
          </w:p>
        </w:tc>
      </w:tr>
      <w:tr>
        <w:tc>
          <w:tcPr>
            <w:tcW w:type="dxa" w:w="496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La ubicación está autorizada y es adecuada para el activo.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96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validaron energía, ventilación y espacio físico.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96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verificó el requerimiento de red, cableado o Wi-Fi.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96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El activo quedará identificado y actualizado en inventario.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96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La instalación no genera incumplimiento de segregación o seguridad.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6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4. AUTORIZACIONES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</w:tr>
      <w:tr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Solicitó</w:t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TI / Infraestructura</w:t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Seguridad de la Información</w:t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Administración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