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48"/>
        <w:gridCol w:w="2148"/>
        <w:gridCol w:w="2148"/>
        <w:gridCol w:w="2148"/>
        <w:gridCol w:w="2148"/>
      </w:tblGrid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31"/>
              </w:rPr>
              <w:t>FO-SF-75</w:t>
            </w:r>
          </w:p>
        </w:tc>
        <w:tc>
          <w:tcPr>
            <w:tcW w:type="dxa" w:w="7200"/>
            <w:gridSpan w:val="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6"/>
              </w:rPr>
              <w:t>Constancia de acceso temporal a centro de datos de tercero</w:t>
            </w:r>
          </w:p>
        </w:tc>
        <w:tc>
          <w:tcPr>
            <w:tcW w:type="dxa" w:w="2448"/>
            <w:vMerge w:val="restart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960120" cy="2710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2710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tos" w:hAnsi="Aptos"/>
                <w:b/>
                <w:sz w:val="19"/>
              </w:rPr>
              <w:t>SENDERO FUEL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Emisión: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Revisión: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c>
          <w:tcPr>
            <w:tcW w:type="dxa" w:w="9504"/>
            <w:gridSpan w:val="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Área: CONTROL INTERNO / TI / SEGURIDAD DE LA INFORMACIÓN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Nombre del personal que acudió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Puesto / área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Proveedor / tercero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Ubicación del sitio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Motivo del acceso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2685"/>
        <w:gridCol w:w="2685"/>
        <w:gridCol w:w="2685"/>
        <w:gridCol w:w="2685"/>
      </w:tblGrid>
      <w:tr>
        <w:tc>
          <w:tcPr>
            <w:tcW w:type="dxa" w:w="2722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Fecha</w:t>
            </w:r>
          </w:p>
        </w:tc>
        <w:tc>
          <w:tcPr>
            <w:tcW w:type="dxa" w:w="2722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Hora de entrada</w:t>
            </w:r>
          </w:p>
        </w:tc>
        <w:tc>
          <w:tcPr>
            <w:tcW w:type="dxa" w:w="2722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Hora de salida</w:t>
            </w:r>
          </w:p>
        </w:tc>
        <w:tc>
          <w:tcPr>
            <w:tcW w:type="dxa" w:w="2722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Ticket / folio / referencia</w:t>
            </w:r>
          </w:p>
        </w:tc>
      </w:tr>
      <w:tr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72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2. VALIDACIÓN DE LA VISITA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Nombre del contacto del proveedor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Actividad realizada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Activos / sistemas intervenidos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Resultado / observaciones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3. CIERRE Y CONFORMIDAD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3581"/>
        <w:gridCol w:w="3581"/>
        <w:gridCol w:w="3581"/>
      </w:tblGrid>
      <w:tr>
        <w:tc>
          <w:tcPr>
            <w:tcW w:type="dxa" w:w="3629"/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  <w:tcBorders>
              <w:bottom w:val="single" w:sz="10" w:space="0" w:color="7F7F7F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3629"/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  <w:tcBorders>
              <w:bottom w:val="single" w:sz="10" w:space="0" w:color="7F7F7F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3629"/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  <w:tcBorders>
              <w:bottom w:val="single" w:sz="10" w:space="0" w:color="7F7F7F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3629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Personal que acudió</w:t>
            </w:r>
          </w:p>
        </w:tc>
        <w:tc>
          <w:tcPr>
            <w:tcW w:type="dxa" w:w="3629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Valida TI</w:t>
            </w:r>
          </w:p>
        </w:tc>
        <w:tc>
          <w:tcPr>
            <w:tcW w:type="dxa" w:w="3629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Valida Seguridad / Control</w:t>
            </w:r>
          </w:p>
        </w:tc>
      </w:tr>
    </w:tbl>
    <w:p>
      <w:pPr>
        <w:spacing w:before="80" w:after="0"/>
        <w:jc w:val="center"/>
      </w:pPr>
      <w:r>
        <w:rPr>
          <w:rFonts w:ascii="Aptos" w:hAnsi="Aptos"/>
          <w:i/>
          <w:color w:val="666666"/>
          <w:sz w:val="18"/>
        </w:rPr>
        <w:t>Constancia para documentar ingresos temporales de personal de SENDERO FUEL a centros de datos administrados por terceros.</w:t>
      </w:r>
    </w:p>
    <w:sectPr w:rsidR="00FC693F" w:rsidRPr="0006063C" w:rsidSect="00034616">
      <w:footerReference w:type="default" r:id="rId9"/>
      <w:pgSz w:w="12240" w:h="15840"/>
      <w:pgMar w:top="792" w:right="749" w:bottom="648" w:left="74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77777"/>
        <w:sz w:val="19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