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space="0" w:color="7F7F7F"/>
          <w:left w:val="single" w:sz="10" w:space="0" w:color="7F7F7F"/>
          <w:bottom w:val="single" w:sz="10" w:space="0" w:color="7F7F7F"/>
          <w:right w:val="single" w:sz="10" w:space="0" w:color="7F7F7F"/>
          <w:insideH w:val="single" w:sz="10" w:space="0" w:color="7F7F7F"/>
          <w:insideV w:val="single" w:sz="10" w:space="0" w:color="7F7F7F"/>
        </w:tblBorders>
      </w:tblPr>
      <w:tblGrid>
        <w:gridCol w:w="2148"/>
        <w:gridCol w:w="2148"/>
        <w:gridCol w:w="2148"/>
        <w:gridCol w:w="2148"/>
        <w:gridCol w:w="2148"/>
      </w:tblGrid>
      <w:tr>
        <w:tc>
          <w:tcPr>
            <w:tcW w:type="dxa" w:w="2304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31"/>
              </w:rPr>
              <w:t>FO-SF-74</w:t>
            </w:r>
          </w:p>
        </w:tc>
        <w:tc>
          <w:tcPr>
            <w:tcW w:type="dxa" w:w="7200"/>
            <w:gridSpan w:val="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26"/>
              </w:rPr>
              <w:t>Bitácora de acceso al centro de datos</w:t>
            </w:r>
          </w:p>
        </w:tc>
        <w:tc>
          <w:tcPr>
            <w:tcW w:type="dxa" w:w="2448"/>
            <w:vMerge w:val="restart"/>
            <w:vAlign w:val="center"/>
            <w:tcMar>
              <w:top w:w="40" w:type="dxa"/>
              <w:start w:w="40" w:type="dxa"/>
              <w:bottom w:w="40" w:type="dxa"/>
              <w:end w:w="40" w:type="dxa"/>
            </w:tcMar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960120" cy="27100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2710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tos" w:hAnsi="Aptos"/>
                <w:b/>
                <w:sz w:val="19"/>
              </w:rPr>
              <w:t>SENDERO FUEL</w:t>
            </w:r>
          </w:p>
        </w:tc>
      </w:tr>
      <w:tr>
        <w:tc>
          <w:tcPr>
            <w:tcW w:type="dxa" w:w="2304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Emisión: __/__/____</w:t>
            </w:r>
          </w:p>
        </w:tc>
        <w:tc>
          <w:tcPr>
            <w:tcW w:type="dxa" w:w="24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Revisión: __/__/____</w:t>
            </w:r>
          </w:p>
        </w:tc>
        <w:tc>
          <w:tcPr>
            <w:tcW w:type="dxa" w:w="24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Versión: 1</w:t>
            </w:r>
          </w:p>
        </w:tc>
        <w:tc>
          <w:tcPr>
            <w:tcW w:type="dxa" w:w="2304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Formato</w:t>
            </w:r>
          </w:p>
        </w:tc>
        <w:tc>
          <w:tcPr>
            <w:tcW w:type="dxa" w:w="2448"/>
            <w:vMerge/>
          </w:tcPr>
          <w:p/>
        </w:tc>
      </w:tr>
      <w:tr>
        <w:tc>
          <w:tcPr>
            <w:tcW w:type="dxa" w:w="9504"/>
            <w:gridSpan w:val="4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Área: CONTROL INTERNO / TI</w:t>
            </w:r>
          </w:p>
        </w:tc>
        <w:tc>
          <w:tcPr>
            <w:tcW w:type="dxa" w:w="2448"/>
            <w:vMerge/>
          </w:tcPr>
          <w:p/>
        </w:tc>
      </w:tr>
    </w:tbl>
    <w:p/>
    <w:p>
      <w:pPr>
        <w:spacing w:before="160" w:after="120"/>
        <w:pBdr>
          <w:top w:val="single" w:sz="6" w:space="1" w:color="AFC5E6"/>
        </w:pBdr>
      </w:pPr>
      <w:r>
        <w:rPr>
          <w:rFonts w:ascii="Aptos" w:hAnsi="Aptos"/>
          <w:b/>
          <w:color w:val="4472C4"/>
          <w:sz w:val="26"/>
        </w:rPr>
        <w:t>1. DATOS DEL EVENTO DE ACCESO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space="0" w:color="AFC5E6"/>
          <w:left w:val="single" w:sz="10" w:space="0" w:color="AFC5E6"/>
          <w:bottom w:val="single" w:sz="10" w:space="0" w:color="AFC5E6"/>
          <w:right w:val="single" w:sz="10" w:space="0" w:color="AFC5E6"/>
          <w:insideH w:val="single" w:sz="10" w:space="0" w:color="AFC5E6"/>
          <w:insideV w:val="single" w:sz="10" w:space="0" w:color="AFC5E6"/>
        </w:tblBorders>
      </w:tblPr>
      <w:tblGrid>
        <w:gridCol w:w="2148"/>
        <w:gridCol w:w="2148"/>
        <w:gridCol w:w="2148"/>
        <w:gridCol w:w="2148"/>
        <w:gridCol w:w="2148"/>
      </w:tblGrid>
      <w:tr>
        <w:tc>
          <w:tcPr>
            <w:tcW w:type="dxa" w:w="2088"/>
            <w:shd w:fill="D3DFEE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20"/>
              </w:rPr>
              <w:t>Fecha</w:t>
            </w:r>
          </w:p>
        </w:tc>
        <w:tc>
          <w:tcPr>
            <w:tcW w:type="dxa" w:w="2376"/>
            <w:shd w:fill="D3DFEE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20"/>
              </w:rPr>
              <w:t>Nombre</w:t>
            </w:r>
          </w:p>
        </w:tc>
        <w:tc>
          <w:tcPr>
            <w:tcW w:type="dxa" w:w="1872"/>
            <w:shd w:fill="D3DFEE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20"/>
              </w:rPr>
              <w:t>Centro de datos</w:t>
            </w:r>
          </w:p>
        </w:tc>
        <w:tc>
          <w:tcPr>
            <w:tcW w:type="dxa" w:w="2102"/>
            <w:shd w:fill="D3DFEE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20"/>
              </w:rPr>
              <w:t>Tipo de acceso</w:t>
            </w:r>
          </w:p>
        </w:tc>
        <w:tc>
          <w:tcPr>
            <w:tcW w:type="dxa" w:w="2448"/>
            <w:shd w:fill="D3DFEE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20"/>
              </w:rPr>
              <w:t>Motivo / actividad</w:t>
            </w:r>
          </w:p>
        </w:tc>
      </w:tr>
      <w:tr>
        <w:tc>
          <w:tcPr>
            <w:tcW w:type="dxa" w:w="208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376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1872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02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4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</w:tbl>
    <w:p>
      <w:pPr>
        <w:spacing w:before="160" w:after="120"/>
        <w:pBdr>
          <w:top w:val="single" w:sz="6" w:space="1" w:color="AFC5E6"/>
        </w:pBdr>
      </w:pPr>
      <w:r>
        <w:rPr>
          <w:rFonts w:ascii="Aptos" w:hAnsi="Aptos"/>
          <w:b/>
          <w:color w:val="4472C4"/>
          <w:sz w:val="26"/>
        </w:rPr>
        <w:t>2. REGISTRO DE ENTRADA Y SALIDA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space="0" w:color="AFC5E6"/>
          <w:left w:val="single" w:sz="10" w:space="0" w:color="AFC5E6"/>
          <w:bottom w:val="single" w:sz="10" w:space="0" w:color="AFC5E6"/>
          <w:right w:val="single" w:sz="10" w:space="0" w:color="AFC5E6"/>
          <w:insideH w:val="single" w:sz="10" w:space="0" w:color="AFC5E6"/>
          <w:insideV w:val="single" w:sz="10" w:space="0" w:color="AFC5E6"/>
        </w:tblBorders>
      </w:tblPr>
      <w:tblGrid>
        <w:gridCol w:w="1535"/>
        <w:gridCol w:w="1535"/>
        <w:gridCol w:w="1535"/>
        <w:gridCol w:w="1535"/>
        <w:gridCol w:w="1535"/>
        <w:gridCol w:w="1535"/>
        <w:gridCol w:w="1535"/>
      </w:tblGrid>
      <w:tr>
        <w:trPr>
          <w:tblHeader w:val="true"/>
        </w:trPr>
        <w:tc>
          <w:tcPr>
            <w:tcW w:type="dxa" w:w="1728"/>
            <w:shd w:fill="D3DFEE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19"/>
              </w:rPr>
              <w:t>Hora entrada</w:t>
            </w:r>
          </w:p>
        </w:tc>
        <w:tc>
          <w:tcPr>
            <w:tcW w:type="dxa" w:w="1584"/>
            <w:shd w:fill="D3DFEE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19"/>
              </w:rPr>
              <w:t>Hora salida</w:t>
            </w:r>
          </w:p>
        </w:tc>
        <w:tc>
          <w:tcPr>
            <w:tcW w:type="dxa" w:w="1512"/>
            <w:shd w:fill="D3DFEE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19"/>
              </w:rPr>
              <w:t>Identificación</w:t>
            </w:r>
          </w:p>
        </w:tc>
        <w:tc>
          <w:tcPr>
            <w:tcW w:type="dxa" w:w="1512"/>
            <w:shd w:fill="D3DFEE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19"/>
              </w:rPr>
              <w:t>Acompañado por</w:t>
            </w:r>
          </w:p>
        </w:tc>
        <w:tc>
          <w:tcPr>
            <w:tcW w:type="dxa" w:w="1872"/>
            <w:shd w:fill="D3DFEE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19"/>
              </w:rPr>
              <w:t>Trabajo realizado</w:t>
            </w:r>
          </w:p>
        </w:tc>
        <w:tc>
          <w:tcPr>
            <w:tcW w:type="dxa" w:w="1584"/>
            <w:shd w:fill="D3DFEE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19"/>
              </w:rPr>
              <w:t>Incidencia / observaciones</w:t>
            </w:r>
          </w:p>
        </w:tc>
        <w:tc>
          <w:tcPr>
            <w:tcW w:type="dxa" w:w="1094"/>
            <w:shd w:fill="D3DFEE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19"/>
              </w:rPr>
              <w:t>Firma</w:t>
            </w:r>
          </w:p>
        </w:tc>
      </w:tr>
      <w:tr>
        <w:trPr>
          <w:cantSplit/>
        </w:trPr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  <w:tc>
          <w:tcPr>
            <w:tcW w:type="dxa" w:w="1535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</w:r>
          </w:p>
        </w:tc>
      </w:tr>
    </w:tbl>
    <w:p>
      <w:pPr>
        <w:spacing w:before="80" w:after="0"/>
        <w:jc w:val="center"/>
      </w:pPr>
      <w:r>
        <w:rPr>
          <w:rFonts w:ascii="Aptos" w:hAnsi="Aptos"/>
          <w:i/>
          <w:color w:val="666666"/>
          <w:sz w:val="18"/>
        </w:rPr>
        <w:t>Bitácora operativa para documentar ingresos y salidas al centro de datos.</w:t>
      </w:r>
    </w:p>
    <w:sectPr w:rsidR="00FC693F" w:rsidRPr="0006063C" w:rsidSect="00034616">
      <w:footerReference w:type="default" r:id="rId9"/>
      <w:pgSz w:w="12240" w:h="15840"/>
      <w:pgMar w:top="792" w:right="749" w:bottom="648" w:left="749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777777"/>
        <w:sz w:val="19"/>
      </w:rPr>
      <w:t>SENDERO FUEL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