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89"/>
        <w:gridCol w:w="2189"/>
        <w:gridCol w:w="2189"/>
        <w:gridCol w:w="2189"/>
        <w:gridCol w:w="2189"/>
      </w:tblGrid>
      <w:tr>
        <w:trPr>
          <w:trHeight w:val="547" w:hRule="atLeast"/>
          <w:trHeight w:val="864" w:hRule="atLeast"/>
        </w:trPr>
        <w:tc>
          <w:tcPr>
            <w:tcW w:type="dxa" w:w="2160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30"/>
              </w:rPr>
              <w:t>FO-SF-63</w:t>
            </w:r>
          </w:p>
        </w:tc>
        <w:tc>
          <w:tcPr>
            <w:tcW w:type="dxa" w:w="6264"/>
            <w:gridSpan w:val="3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30"/>
              </w:rPr>
              <w:t>SOLICITUD Y AUTORIZACIÓN DE USO DE</w:t>
              <w:br/>
              <w:t>DISPOSITIVO MÓVIL</w:t>
            </w:r>
          </w:p>
        </w:tc>
        <w:tc>
          <w:tcPr>
            <w:tcW w:type="dxa" w:w="2376"/>
            <w:vMerge w:val="restart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8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822960" cy="23228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sender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2322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sz w:val="28"/>
              </w:rPr>
              <w:t>SENDERO FUEL</w:t>
            </w:r>
          </w:p>
        </w:tc>
      </w:tr>
      <w:tr>
        <w:trPr>
          <w:trHeight w:val="547" w:hRule="atLeast"/>
        </w:trPr>
        <w:tc>
          <w:tcPr>
            <w:tcW w:type="dxa" w:w="2160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Emisión:</w:t>
              <w:br/>
              <w:t>___/___/______</w:t>
            </w:r>
          </w:p>
        </w:tc>
        <w:tc>
          <w:tcPr>
            <w:tcW w:type="dxa" w:w="2088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Revisión:</w:t>
              <w:br/>
              <w:t>___/___/______</w:t>
            </w:r>
          </w:p>
        </w:tc>
        <w:tc>
          <w:tcPr>
            <w:tcW w:type="dxa" w:w="2088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Versión: 1</w:t>
            </w:r>
          </w:p>
        </w:tc>
        <w:tc>
          <w:tcPr>
            <w:tcW w:type="dxa" w:w="2088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Formato</w:t>
            </w:r>
          </w:p>
        </w:tc>
        <w:tc>
          <w:tcPr>
            <w:tcW w:type="dxa" w:w="2376"/>
            <w:vMerge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  <w:tr>
        <w:trPr>
          <w:trHeight w:val="547" w:hRule="atLeast"/>
        </w:trPr>
        <w:tc>
          <w:tcPr>
            <w:tcW w:type="dxa" w:w="8424"/>
            <w:gridSpan w:val="4"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2"/>
              </w:rPr>
              <w:t>Área: TI / SEGURIDAD DE LA INFORMACIÓN / CONTROL INTERNO</w:t>
            </w:r>
          </w:p>
        </w:tc>
        <w:tc>
          <w:tcPr>
            <w:tcW w:type="dxa" w:w="2376"/>
            <w:vMerge/>
            <w:tcBorders>
              <w:top w:val="single" w:sz="12" w:color="8C8C8C"/>
              <w:left w:val="single" w:sz="12" w:color="8C8C8C"/>
              <w:bottom w:val="single" w:sz="12" w:color="8C8C8C"/>
              <w:right w:val="single" w:sz="12" w:color="8C8C8C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/>
        </w:tc>
      </w:tr>
    </w:tbl>
    <w:p/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1. DATOS DEL SOLICITANTE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Nombre del usuario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Número de empleado / ID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Área / puesto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Jefe inmediato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Fecha de solicitud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Vigencia solicitada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</w:tbl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2. DATOS DEL DISPOSITIVO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Tipo de dispositivo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Propiedad del equipo (institucional / personal)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Marca y modelo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Número de serie / IMEI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Sistema operativo / versión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518" w:hRule="atLeast"/>
        </w:trPr>
        <w:tc>
          <w:tcPr>
            <w:tcW w:type="dxa" w:w="439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Número telefónico / identificador</w:t>
            </w:r>
          </w:p>
        </w:tc>
        <w:tc>
          <w:tcPr>
            <w:tcW w:type="dxa" w:w="6480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</w:tbl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3. ALCANCE DE LA SOLICITUD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rPr>
          <w:trHeight w:val="604" w:hRule="atLeast"/>
        </w:trPr>
        <w:tc>
          <w:tcPr>
            <w:tcW w:type="dxa" w:w="35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shd w:fill="D9E2F3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Accesos solicitados</w:t>
            </w:r>
          </w:p>
        </w:tc>
        <w:tc>
          <w:tcPr>
            <w:tcW w:type="dxa" w:w="73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☐ Correo corporativo   ☐ Aplicativos institucionales   ☐ VPN / MFA   ☐ Mensajería corporativa   ☐ Otro: __________</w:t>
            </w:r>
          </w:p>
        </w:tc>
      </w:tr>
      <w:tr>
        <w:trPr>
          <w:trHeight w:val="604" w:hRule="atLeast"/>
        </w:trPr>
        <w:tc>
          <w:tcPr>
            <w:tcW w:type="dxa" w:w="35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shd w:fill="D9E2F3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Tratamiento autorizado de información</w:t>
            </w:r>
          </w:p>
        </w:tc>
        <w:tc>
          <w:tcPr>
            <w:tcW w:type="dxa" w:w="73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☐ Consulta   ☐ Envío / recepción   ☐ Almacenamiento temporal   ☐ Aprobación / seguimiento</w:t>
            </w:r>
          </w:p>
        </w:tc>
      </w:tr>
      <w:tr>
        <w:trPr>
          <w:trHeight w:val="604" w:hRule="atLeast"/>
        </w:trPr>
        <w:tc>
          <w:tcPr>
            <w:tcW w:type="dxa" w:w="35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shd w:fill="D9E2F3"/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Medios / aplicativos</w:t>
            </w:r>
          </w:p>
        </w:tc>
        <w:tc>
          <w:tcPr>
            <w:tcW w:type="dxa" w:w="7344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☐ App móvil   ☐ Navegador   ☐ Correo   ☐ Gestor documental   ☐ Otro: 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 w:eastAsia="Aptos"/>
                <w:sz w:val="21"/>
              </w:rPr>
              <w:t>Justificación operativa: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sz w:val="18"/>
              </w:rPr>
              <w:t>____________________________________________________________________________________________________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sz w:val="18"/>
              </w:rPr>
              <w:t>____________________________________________________________________________________________________</w:t>
            </w:r>
          </w:p>
        </w:tc>
      </w:tr>
    </w:tbl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4. VALIDACIÓN TÉCNICA Y DE SEGURIDAD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48"/>
        <w:gridCol w:w="3648"/>
        <w:gridCol w:w="3648"/>
      </w:tblGrid>
      <w:tr>
        <w:trPr>
          <w:tblHeader w:val="true"/>
          <w:trHeight w:val="489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1"/>
              </w:rPr>
              <w:t>Control mínimo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1"/>
              </w:rPr>
              <w:t>Cumple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  <w:shd w:fill="D9E2F3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/>
                <w:color w:val="000000"/>
                <w:sz w:val="21"/>
              </w:rPr>
              <w:t>No cumple</w:t>
            </w:r>
          </w:p>
        </w:tc>
      </w:tr>
      <w:tr>
        <w:trPr>
          <w:trHeight w:val="489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Bloqueo automático y autenticación (PIN, contraseña o biometría).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Sistema operativo vigente y actualizado.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Cifrado habilitado o control equivalente.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Antimalware / protección del dispositivo, cuando aplique.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Capacidad de bloqueo o borrado remoto, cuando aplique.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633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Restricción de instalación de aplicaciones no autorizadas.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El equipo no presenta root, jailbreak o alteraciones no autorizadas.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  <w:tr>
        <w:trPr>
          <w:trHeight w:val="489" w:hRule="atLeast"/>
        </w:trPr>
        <w:tc>
          <w:tcPr>
            <w:tcW w:type="dxa" w:w="712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0"/>
              </w:rPr>
              <w:t>El usuario conoce sus obligaciones y el procedimiento de reporte de incidentes.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  <w:tc>
          <w:tcPr>
            <w:tcW w:type="dxa" w:w="1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4"/>
              </w:rPr>
              <w:t>☐</w:t>
            </w:r>
          </w:p>
        </w:tc>
      </w:tr>
    </w:tbl>
    <w:p>
      <w:pPr>
        <w:spacing w:before="120" w:after="80"/>
      </w:pPr>
      <w:r>
        <w:rPr>
          <w:rFonts w:ascii="Aptos" w:hAnsi="Aptos" w:eastAsia="Aptos"/>
          <w:b/>
          <w:color w:val="4472C4"/>
          <w:sz w:val="28"/>
        </w:rPr>
        <w:t>5. RESOLUCIÓN Y AUTORIZACIÓN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872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40"/>
            </w:pPr>
            <w:r>
              <w:rPr>
                <w:rFonts w:ascii="Aptos" w:hAnsi="Aptos" w:eastAsia="Aptos"/>
                <w:sz w:val="21"/>
              </w:rPr>
              <w:t>Observaciones / condiciones de autorización: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sz w:val="18"/>
              </w:rPr>
              <w:t>____________________________________________________________________________________________________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sz w:val="18"/>
              </w:rPr>
              <w:t>____________________________________________________________________________________________________</w:t>
            </w:r>
          </w:p>
          <w:p>
            <w:pPr>
              <w:spacing w:before="0" w:after="0"/>
            </w:pPr>
            <w:r>
              <w:rPr>
                <w:rFonts w:ascii="Aptos" w:hAnsi="Aptos" w:eastAsia="Aptos"/>
                <w:sz w:val="18"/>
              </w:rPr>
              <w:t>____________________________________________________________________________________________________</w:t>
            </w:r>
          </w:p>
        </w:tc>
      </w:tr>
    </w:tbl>
    <w:p>
      <w:pPr>
        <w:spacing w:before="80" w:after="120" w:line="240" w:lineRule="auto"/>
      </w:pPr>
      <w:r>
        <w:rPr>
          <w:rFonts w:ascii="Aptos" w:hAnsi="Aptos" w:eastAsia="Aptos"/>
          <w:b w:val="0"/>
          <w:color w:val="000000"/>
          <w:sz w:val="21"/>
        </w:rPr>
        <w:t>Resolución:   ☐ Autorizado   ☐ Autorizado con restricciones   ☐ Rechazado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</w:tblGrid>
      <w:tr>
        <w:trPr>
          <w:trHeight w:val="1368" w:hRule="atLeast"/>
        </w:trPr>
        <w:tc>
          <w:tcPr>
            <w:tcW w:type="dxa" w:w="271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  <w:tc>
          <w:tcPr>
            <w:tcW w:type="dxa" w:w="271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  <w:tc>
          <w:tcPr>
            <w:tcW w:type="dxa" w:w="271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  <w:tc>
          <w:tcPr>
            <w:tcW w:type="dxa" w:w="271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</w:r>
          </w:p>
        </w:tc>
      </w:tr>
      <w:tr>
        <w:trPr>
          <w:trHeight w:val="432" w:hRule="atLeast"/>
        </w:trPr>
        <w:tc>
          <w:tcPr>
            <w:tcW w:type="dxa" w:w="271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Jefe inmediato</w:t>
            </w:r>
          </w:p>
        </w:tc>
        <w:tc>
          <w:tcPr>
            <w:tcW w:type="dxa" w:w="271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Tecnologías de la Información</w:t>
            </w:r>
          </w:p>
        </w:tc>
        <w:tc>
          <w:tcPr>
            <w:tcW w:type="dxa" w:w="271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Seguridad de la Información</w:t>
            </w:r>
          </w:p>
        </w:tc>
        <w:tc>
          <w:tcPr>
            <w:tcW w:type="dxa" w:w="2718"/>
            <w:tcBorders>
              <w:top w:val="single" w:sz="10" w:color="8C8C8C"/>
              <w:left w:val="single" w:sz="10" w:color="8C8C8C"/>
              <w:bottom w:val="single" w:sz="10" w:color="8C8C8C"/>
              <w:right w:val="single" w:sz="10" w:color="8C8C8C"/>
            </w:tcBorders>
            <w:tcMar>
              <w:top w:w="60" w:type="dxa"/>
              <w:start w:w="90" w:type="dxa"/>
              <w:bottom w:w="60" w:type="dxa"/>
              <w:end w:w="9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 w:eastAsia="Aptos"/>
                <w:b w:val="0"/>
                <w:color w:val="000000"/>
                <w:sz w:val="21"/>
              </w:rPr>
              <w:t>Autoriza</w:t>
            </w:r>
          </w:p>
        </w:tc>
      </w:tr>
    </w:tbl>
    <w:p>
      <w:pPr>
        <w:spacing w:before="120" w:after="0" w:line="240" w:lineRule="auto"/>
      </w:pPr>
      <w:r>
        <w:rPr>
          <w:rFonts w:ascii="Aptos" w:hAnsi="Aptos" w:eastAsia="Aptos"/>
          <w:b w:val="0"/>
          <w:color w:val="666666"/>
          <w:sz w:val="19"/>
        </w:rPr>
        <w:t>Nota: La autorización sólo será válida cuando el dispositivo esté registrado, configurado y con vigencia vigente en el registro maestro correspondiente.</w:t>
      </w:r>
    </w:p>
    <w:sectPr w:rsidR="00FC693F" w:rsidRPr="0006063C" w:rsidSect="00034616">
      <w:footerReference w:type="default" r:id="rId9"/>
      <w:pgSz w:w="12240" w:h="15840"/>
      <w:pgMar w:top="576" w:right="648" w:bottom="72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eastAsia="Aptos"/>
        <w:color w:val="8A8A8A"/>
        <w:sz w:val="20"/>
      </w:rPr>
      <w:t>SENDERO FUEL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